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D19C4" w14:textId="77777777" w:rsidR="007A199F" w:rsidRPr="002C34BE" w:rsidRDefault="007A199F" w:rsidP="00E74ED1">
      <w:pPr>
        <w:shd w:val="clear" w:color="auto" w:fill="FFFFFF"/>
        <w:spacing w:after="0" w:line="290" w:lineRule="atLeast"/>
        <w:ind w:firstLine="540"/>
        <w:jc w:val="both"/>
        <w:rPr>
          <w:rFonts w:ascii="Times New Roman" w:eastAsia="Times New Roman" w:hAnsi="Times New Roman" w:cs="Times New Roman"/>
          <w:lang w:eastAsia="ru-RU"/>
        </w:rPr>
      </w:pPr>
    </w:p>
    <w:p w14:paraId="242233D2" w14:textId="77777777" w:rsidR="00C30248" w:rsidRPr="002C34BE" w:rsidRDefault="00DD3A7D" w:rsidP="00E74ED1">
      <w:pPr>
        <w:shd w:val="clear" w:color="auto" w:fill="FFFFFF"/>
        <w:spacing w:after="0" w:line="290" w:lineRule="atLeast"/>
        <w:ind w:firstLine="540"/>
        <w:jc w:val="center"/>
        <w:rPr>
          <w:rFonts w:ascii="Times New Roman" w:eastAsia="Calibri" w:hAnsi="Times New Roman" w:cs="Times New Roman"/>
          <w:b/>
        </w:rPr>
      </w:pPr>
      <w:r w:rsidRPr="002C34BE">
        <w:rPr>
          <w:rFonts w:ascii="Times New Roman" w:eastAsia="Times New Roman" w:hAnsi="Times New Roman" w:cs="Times New Roman"/>
          <w:b/>
          <w:lang w:eastAsia="ru-RU"/>
        </w:rPr>
        <w:t xml:space="preserve">Извещение о </w:t>
      </w:r>
      <w:r w:rsidR="008948AD" w:rsidRPr="002C34BE">
        <w:rPr>
          <w:rFonts w:ascii="Times New Roman" w:eastAsia="Times New Roman" w:hAnsi="Times New Roman" w:cs="Times New Roman"/>
          <w:b/>
          <w:lang w:eastAsia="ru-RU"/>
        </w:rPr>
        <w:t xml:space="preserve">намерении </w:t>
      </w:r>
      <w:r w:rsidR="008948AD" w:rsidRPr="002C34BE">
        <w:rPr>
          <w:rFonts w:ascii="Times New Roman" w:eastAsia="Calibri" w:hAnsi="Times New Roman" w:cs="Times New Roman"/>
          <w:b/>
        </w:rPr>
        <w:t>ПАО «</w:t>
      </w:r>
      <w:proofErr w:type="spellStart"/>
      <w:r w:rsidR="008948AD" w:rsidRPr="002C34BE">
        <w:rPr>
          <w:rFonts w:ascii="Times New Roman" w:eastAsia="Calibri" w:hAnsi="Times New Roman" w:cs="Times New Roman"/>
          <w:b/>
        </w:rPr>
        <w:t>Гипротюменнефтегаз</w:t>
      </w:r>
      <w:proofErr w:type="spellEnd"/>
      <w:r w:rsidR="008948AD" w:rsidRPr="002C34BE">
        <w:rPr>
          <w:rFonts w:ascii="Times New Roman" w:eastAsia="Calibri" w:hAnsi="Times New Roman" w:cs="Times New Roman"/>
          <w:b/>
        </w:rPr>
        <w:t xml:space="preserve">» </w:t>
      </w:r>
    </w:p>
    <w:p w14:paraId="4F2ABAEE" w14:textId="77777777" w:rsidR="007A199F" w:rsidRPr="002C34BE" w:rsidRDefault="0018029E" w:rsidP="00E74ED1">
      <w:pPr>
        <w:shd w:val="clear" w:color="auto" w:fill="FFFFFF"/>
        <w:spacing w:after="0" w:line="290" w:lineRule="atLeast"/>
        <w:ind w:firstLine="54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заключить сделку, в совершении которой</w:t>
      </w:r>
      <w:r w:rsidR="00DD3A7D" w:rsidRPr="002C34BE">
        <w:rPr>
          <w:rFonts w:ascii="Times New Roman" w:eastAsia="Times New Roman" w:hAnsi="Times New Roman" w:cs="Times New Roman"/>
          <w:b/>
          <w:lang w:eastAsia="ru-RU"/>
        </w:rPr>
        <w:t xml:space="preserve"> имеется заинтересованность</w:t>
      </w:r>
    </w:p>
    <w:p w14:paraId="35522CC8" w14:textId="77777777" w:rsidR="007A199F" w:rsidRPr="002C34BE" w:rsidRDefault="007A199F" w:rsidP="00E74ED1">
      <w:pPr>
        <w:shd w:val="clear" w:color="auto" w:fill="FFFFFF"/>
        <w:spacing w:after="0" w:line="290" w:lineRule="atLeast"/>
        <w:ind w:firstLine="540"/>
        <w:jc w:val="center"/>
        <w:rPr>
          <w:rFonts w:ascii="Times New Roman" w:eastAsia="Times New Roman" w:hAnsi="Times New Roman" w:cs="Times New Roman"/>
          <w:lang w:eastAsia="ru-RU"/>
        </w:rPr>
      </w:pPr>
    </w:p>
    <w:p w14:paraId="2C8CB2D9" w14:textId="77777777" w:rsidR="00E74ED1" w:rsidRPr="002C34BE" w:rsidRDefault="00E74ED1" w:rsidP="00E74ED1">
      <w:pPr>
        <w:jc w:val="center"/>
        <w:rPr>
          <w:rFonts w:ascii="Times New Roman" w:hAnsi="Times New Roman" w:cs="Times New Roman"/>
          <w:b/>
          <w:bCs/>
          <w:lang w:eastAsia="ru-RU"/>
        </w:rPr>
      </w:pPr>
      <w:r w:rsidRPr="002C34BE">
        <w:rPr>
          <w:rFonts w:ascii="Times New Roman" w:hAnsi="Times New Roman" w:cs="Times New Roman"/>
          <w:b/>
          <w:bCs/>
          <w:lang w:eastAsia="ru-RU"/>
        </w:rPr>
        <w:t xml:space="preserve">Уважаемые </w:t>
      </w:r>
      <w:r w:rsidR="00A5643B" w:rsidRPr="002C34BE">
        <w:rPr>
          <w:rFonts w:ascii="Times New Roman" w:hAnsi="Times New Roman" w:cs="Times New Roman"/>
          <w:b/>
          <w:bCs/>
          <w:lang w:eastAsia="ru-RU"/>
        </w:rPr>
        <w:t xml:space="preserve">акционеры и </w:t>
      </w:r>
      <w:r w:rsidRPr="002C34BE">
        <w:rPr>
          <w:rFonts w:ascii="Times New Roman" w:hAnsi="Times New Roman" w:cs="Times New Roman"/>
          <w:b/>
          <w:bCs/>
          <w:lang w:eastAsia="ru-RU"/>
        </w:rPr>
        <w:t>члены Совета директоров ПАО «</w:t>
      </w:r>
      <w:proofErr w:type="spellStart"/>
      <w:r w:rsidRPr="002C34BE">
        <w:rPr>
          <w:rFonts w:ascii="Times New Roman" w:hAnsi="Times New Roman" w:cs="Times New Roman"/>
          <w:b/>
          <w:bCs/>
          <w:lang w:eastAsia="ru-RU"/>
        </w:rPr>
        <w:t>Гипротюменнефтегаз</w:t>
      </w:r>
      <w:proofErr w:type="spellEnd"/>
      <w:r w:rsidRPr="002C34BE">
        <w:rPr>
          <w:rFonts w:ascii="Times New Roman" w:hAnsi="Times New Roman" w:cs="Times New Roman"/>
          <w:b/>
          <w:bCs/>
          <w:lang w:eastAsia="ru-RU"/>
        </w:rPr>
        <w:t>»!</w:t>
      </w:r>
    </w:p>
    <w:p w14:paraId="2CB5FF88" w14:textId="77777777" w:rsidR="00E74ED1" w:rsidRPr="00087916" w:rsidRDefault="00E74ED1" w:rsidP="00E74ED1">
      <w:pPr>
        <w:ind w:firstLine="708"/>
        <w:jc w:val="both"/>
        <w:rPr>
          <w:rFonts w:ascii="Times New Roman" w:hAnsi="Times New Roman" w:cs="Times New Roman"/>
        </w:rPr>
      </w:pPr>
      <w:r w:rsidRPr="00087916">
        <w:rPr>
          <w:rFonts w:ascii="Times New Roman" w:hAnsi="Times New Roman" w:cs="Times New Roman"/>
        </w:rPr>
        <w:t>Во исполнение п.1.1. ст.81 Федерального закона от 26.12.1995 N 208-ФЗ «Об акционерных обществах»</w:t>
      </w:r>
      <w:r w:rsidR="001E309D" w:rsidRPr="00087916">
        <w:rPr>
          <w:rFonts w:ascii="Times New Roman" w:hAnsi="Times New Roman" w:cs="Times New Roman"/>
        </w:rPr>
        <w:t>,</w:t>
      </w:r>
      <w:r w:rsidRPr="00087916">
        <w:rPr>
          <w:rFonts w:ascii="Times New Roman" w:hAnsi="Times New Roman" w:cs="Times New Roman"/>
        </w:rPr>
        <w:t xml:space="preserve"> ПАО «</w:t>
      </w:r>
      <w:proofErr w:type="spellStart"/>
      <w:r w:rsidRPr="00087916">
        <w:rPr>
          <w:rFonts w:ascii="Times New Roman" w:hAnsi="Times New Roman" w:cs="Times New Roman"/>
        </w:rPr>
        <w:t>Гипротюменнефте</w:t>
      </w:r>
      <w:r w:rsidR="001E309D" w:rsidRPr="00087916">
        <w:rPr>
          <w:rFonts w:ascii="Times New Roman" w:hAnsi="Times New Roman" w:cs="Times New Roman"/>
        </w:rPr>
        <w:t>газ</w:t>
      </w:r>
      <w:proofErr w:type="spellEnd"/>
      <w:r w:rsidR="001E309D" w:rsidRPr="00087916">
        <w:rPr>
          <w:rFonts w:ascii="Times New Roman" w:hAnsi="Times New Roman" w:cs="Times New Roman"/>
        </w:rPr>
        <w:t xml:space="preserve">» </w:t>
      </w:r>
      <w:r w:rsidR="0018029E">
        <w:rPr>
          <w:rFonts w:ascii="Times New Roman" w:hAnsi="Times New Roman" w:cs="Times New Roman"/>
        </w:rPr>
        <w:t>(далее</w:t>
      </w:r>
      <w:r w:rsidR="00C94AEF">
        <w:rPr>
          <w:rFonts w:ascii="Times New Roman" w:hAnsi="Times New Roman" w:cs="Times New Roman"/>
        </w:rPr>
        <w:t xml:space="preserve"> </w:t>
      </w:r>
      <w:r w:rsidR="0018029E">
        <w:rPr>
          <w:rFonts w:ascii="Times New Roman" w:hAnsi="Times New Roman" w:cs="Times New Roman"/>
        </w:rPr>
        <w:t>- «</w:t>
      </w:r>
      <w:r w:rsidR="00B73206" w:rsidRPr="00087916">
        <w:rPr>
          <w:rFonts w:ascii="Times New Roman" w:hAnsi="Times New Roman" w:cs="Times New Roman"/>
        </w:rPr>
        <w:t>Общество</w:t>
      </w:r>
      <w:r w:rsidR="0018029E">
        <w:rPr>
          <w:rFonts w:ascii="Times New Roman" w:hAnsi="Times New Roman" w:cs="Times New Roman"/>
        </w:rPr>
        <w:t>»</w:t>
      </w:r>
      <w:r w:rsidR="00B73206" w:rsidRPr="00087916">
        <w:rPr>
          <w:rFonts w:ascii="Times New Roman" w:hAnsi="Times New Roman" w:cs="Times New Roman"/>
        </w:rPr>
        <w:t xml:space="preserve">) </w:t>
      </w:r>
      <w:r w:rsidR="00A5643B" w:rsidRPr="00087916">
        <w:rPr>
          <w:rFonts w:ascii="Times New Roman" w:hAnsi="Times New Roman" w:cs="Times New Roman"/>
        </w:rPr>
        <w:t>настоящим извещает о сделке, в совершении которой</w:t>
      </w:r>
      <w:r w:rsidRPr="00087916">
        <w:rPr>
          <w:rFonts w:ascii="Times New Roman" w:hAnsi="Times New Roman" w:cs="Times New Roman"/>
        </w:rPr>
        <w:t xml:space="preserve"> име</w:t>
      </w:r>
      <w:r w:rsidR="00A5643B" w:rsidRPr="00087916">
        <w:rPr>
          <w:rFonts w:ascii="Times New Roman" w:hAnsi="Times New Roman" w:cs="Times New Roman"/>
        </w:rPr>
        <w:t>ется заинтересованность, планируемую</w:t>
      </w:r>
      <w:r w:rsidRPr="00087916">
        <w:rPr>
          <w:rFonts w:ascii="Times New Roman" w:hAnsi="Times New Roman" w:cs="Times New Roman"/>
        </w:rPr>
        <w:t xml:space="preserve"> Общество</w:t>
      </w:r>
      <w:r w:rsidR="00A5643B" w:rsidRPr="00087916">
        <w:rPr>
          <w:rFonts w:ascii="Times New Roman" w:hAnsi="Times New Roman" w:cs="Times New Roman"/>
        </w:rPr>
        <w:t>м к совершению</w:t>
      </w:r>
      <w:r w:rsidRPr="00087916">
        <w:rPr>
          <w:rFonts w:ascii="Times New Roman" w:hAnsi="Times New Roman" w:cs="Times New Roman"/>
        </w:rPr>
        <w:t xml:space="preserve">: </w:t>
      </w:r>
    </w:p>
    <w:p w14:paraId="5D18CFEF" w14:textId="77777777" w:rsidR="00E85932" w:rsidRPr="00087916" w:rsidRDefault="0087089F" w:rsidP="0061243A">
      <w:pPr>
        <w:shd w:val="clear" w:color="auto" w:fill="FFFFFF"/>
        <w:spacing w:line="290" w:lineRule="atLeast"/>
        <w:ind w:firstLine="708"/>
        <w:jc w:val="both"/>
        <w:rPr>
          <w:rFonts w:ascii="Times New Roman" w:hAnsi="Times New Roman" w:cs="Times New Roman"/>
          <w:lang w:eastAsia="ru-RU"/>
        </w:rPr>
      </w:pPr>
      <w:r w:rsidRPr="00087916">
        <w:rPr>
          <w:rFonts w:ascii="Times New Roman" w:hAnsi="Times New Roman" w:cs="Times New Roman"/>
          <w:lang w:eastAsia="ru-RU"/>
        </w:rPr>
        <w:t>К</w:t>
      </w:r>
      <w:r w:rsidR="00E74ED1" w:rsidRPr="00087916">
        <w:rPr>
          <w:rFonts w:ascii="Times New Roman" w:hAnsi="Times New Roman" w:cs="Times New Roman"/>
          <w:lang w:eastAsia="ru-RU"/>
        </w:rPr>
        <w:t xml:space="preserve">атегория сделки: сделка, в совершении которой имеется заинтересованность; </w:t>
      </w:r>
    </w:p>
    <w:p w14:paraId="1BEDE143" w14:textId="3D1E7EB7" w:rsidR="00677CCD" w:rsidRPr="00087916" w:rsidRDefault="00E85932" w:rsidP="00677CCD">
      <w:pPr>
        <w:shd w:val="clear" w:color="auto" w:fill="FFFFFF"/>
        <w:spacing w:line="290" w:lineRule="atLeast"/>
        <w:ind w:firstLine="708"/>
        <w:jc w:val="both"/>
        <w:rPr>
          <w:rFonts w:ascii="Times New Roman" w:eastAsia="Calibri" w:hAnsi="Times New Roman" w:cs="Times New Roman"/>
        </w:rPr>
      </w:pPr>
      <w:r w:rsidRPr="00087916">
        <w:rPr>
          <w:rFonts w:ascii="Times New Roman" w:hAnsi="Times New Roman" w:cs="Times New Roman"/>
          <w:lang w:eastAsia="ru-RU"/>
        </w:rPr>
        <w:t>В</w:t>
      </w:r>
      <w:r w:rsidR="00E74ED1" w:rsidRPr="00087916">
        <w:rPr>
          <w:rFonts w:ascii="Times New Roman" w:hAnsi="Times New Roman" w:cs="Times New Roman"/>
          <w:lang w:eastAsia="ru-RU"/>
        </w:rPr>
        <w:t xml:space="preserve">ид и предмет сделки: </w:t>
      </w:r>
      <w:r w:rsidRPr="00087916">
        <w:rPr>
          <w:rFonts w:ascii="Times New Roman" w:hAnsi="Times New Roman" w:cs="Times New Roman"/>
          <w:lang w:eastAsia="ru-RU"/>
        </w:rPr>
        <w:t>з</w:t>
      </w:r>
      <w:r w:rsidRPr="00087916">
        <w:rPr>
          <w:rFonts w:ascii="Times New Roman" w:hAnsi="Times New Roman" w:cs="Times New Roman"/>
        </w:rPr>
        <w:t>аключение Дополнительного соглашения к Договору</w:t>
      </w:r>
      <w:r w:rsidR="00BE30F9" w:rsidRPr="00087916">
        <w:rPr>
          <w:rFonts w:ascii="Times New Roman" w:eastAsia="Calibri" w:hAnsi="Times New Roman" w:cs="Times New Roman"/>
        </w:rPr>
        <w:t xml:space="preserve"> №1УК-ГТНГ-06/10 </w:t>
      </w:r>
      <w:r w:rsidR="00BE30F9" w:rsidRPr="00087916">
        <w:rPr>
          <w:rFonts w:ascii="Times New Roman" w:hAnsi="Times New Roman" w:cs="Times New Roman"/>
        </w:rPr>
        <w:t>о передаче полномочий единоличного исполнительного органа Общества управляющей организации, за</w:t>
      </w:r>
      <w:r w:rsidR="0018029E">
        <w:rPr>
          <w:rFonts w:ascii="Times New Roman" w:hAnsi="Times New Roman" w:cs="Times New Roman"/>
        </w:rPr>
        <w:t>ключенному</w:t>
      </w:r>
      <w:r w:rsidR="00BE30F9" w:rsidRPr="00087916">
        <w:rPr>
          <w:rFonts w:ascii="Times New Roman" w:hAnsi="Times New Roman" w:cs="Times New Roman"/>
        </w:rPr>
        <w:t xml:space="preserve"> </w:t>
      </w:r>
      <w:r w:rsidR="00BE30F9" w:rsidRPr="00087916">
        <w:rPr>
          <w:rFonts w:ascii="Times New Roman" w:eastAsia="Calibri" w:hAnsi="Times New Roman" w:cs="Times New Roman"/>
        </w:rPr>
        <w:t xml:space="preserve">29 июня 2010 г. </w:t>
      </w:r>
      <w:r w:rsidR="00677CCD" w:rsidRPr="00087916">
        <w:rPr>
          <w:rFonts w:ascii="Times New Roman" w:hAnsi="Times New Roman" w:cs="Times New Roman"/>
        </w:rPr>
        <w:t>между Обществом и</w:t>
      </w:r>
      <w:r w:rsidR="0018029E">
        <w:rPr>
          <w:rFonts w:ascii="Times New Roman" w:hAnsi="Times New Roman" w:cs="Times New Roman"/>
        </w:rPr>
        <w:t xml:space="preserve"> ООО «УК «Группа ГМС» (далее- «У</w:t>
      </w:r>
      <w:r w:rsidR="00BE30F9" w:rsidRPr="00087916">
        <w:rPr>
          <w:rFonts w:ascii="Times New Roman" w:hAnsi="Times New Roman" w:cs="Times New Roman"/>
        </w:rPr>
        <w:t>правляющая организация</w:t>
      </w:r>
      <w:r w:rsidR="0018029E">
        <w:rPr>
          <w:rFonts w:ascii="Times New Roman" w:hAnsi="Times New Roman" w:cs="Times New Roman"/>
        </w:rPr>
        <w:t>»</w:t>
      </w:r>
      <w:r w:rsidR="00BE30F9" w:rsidRPr="00087916">
        <w:rPr>
          <w:rFonts w:ascii="Times New Roman" w:eastAsia="Calibri" w:hAnsi="Times New Roman" w:cs="Times New Roman"/>
        </w:rPr>
        <w:t>) с уче</w:t>
      </w:r>
      <w:r w:rsidR="00C94AEF">
        <w:rPr>
          <w:rFonts w:ascii="Times New Roman" w:eastAsia="Calibri" w:hAnsi="Times New Roman" w:cs="Times New Roman"/>
        </w:rPr>
        <w:t>том дополнительных соглашений №</w:t>
      </w:r>
      <w:r w:rsidR="00BE30F9" w:rsidRPr="00087916">
        <w:rPr>
          <w:rFonts w:ascii="Times New Roman" w:eastAsia="Calibri" w:hAnsi="Times New Roman" w:cs="Times New Roman"/>
        </w:rPr>
        <w:t>1.02-11 от 07.02.2011, № 1.01-14 от 22.01.2014, № 1.1</w:t>
      </w:r>
      <w:r w:rsidR="00DD35F7" w:rsidRPr="00087916">
        <w:rPr>
          <w:rFonts w:ascii="Times New Roman" w:eastAsia="Calibri" w:hAnsi="Times New Roman" w:cs="Times New Roman"/>
        </w:rPr>
        <w:t>2-18 от 28.12.2018</w:t>
      </w:r>
      <w:r w:rsidR="00BE30F9" w:rsidRPr="00087916">
        <w:rPr>
          <w:rFonts w:ascii="Times New Roman" w:eastAsia="Calibri" w:hAnsi="Times New Roman" w:cs="Times New Roman"/>
        </w:rPr>
        <w:t xml:space="preserve"> (далее</w:t>
      </w:r>
      <w:r w:rsidR="00677CCD" w:rsidRPr="00087916">
        <w:rPr>
          <w:rFonts w:ascii="Times New Roman" w:eastAsia="Calibri" w:hAnsi="Times New Roman" w:cs="Times New Roman"/>
        </w:rPr>
        <w:t xml:space="preserve"> имену</w:t>
      </w:r>
      <w:bookmarkStart w:id="0" w:name="_GoBack"/>
      <w:bookmarkEnd w:id="0"/>
      <w:r w:rsidR="00677CCD" w:rsidRPr="00087916">
        <w:rPr>
          <w:rFonts w:ascii="Times New Roman" w:eastAsia="Calibri" w:hAnsi="Times New Roman" w:cs="Times New Roman"/>
        </w:rPr>
        <w:t xml:space="preserve">емый </w:t>
      </w:r>
      <w:r w:rsidR="0018029E">
        <w:rPr>
          <w:rFonts w:ascii="Times New Roman" w:eastAsia="Calibri" w:hAnsi="Times New Roman" w:cs="Times New Roman"/>
        </w:rPr>
        <w:t>«</w:t>
      </w:r>
      <w:r w:rsidR="00BE30F9" w:rsidRPr="00087916">
        <w:rPr>
          <w:rFonts w:ascii="Times New Roman" w:eastAsia="Calibri" w:hAnsi="Times New Roman" w:cs="Times New Roman"/>
        </w:rPr>
        <w:t>Договор управления</w:t>
      </w:r>
      <w:r w:rsidR="0018029E">
        <w:rPr>
          <w:rFonts w:ascii="Times New Roman" w:eastAsia="Calibri" w:hAnsi="Times New Roman" w:cs="Times New Roman"/>
        </w:rPr>
        <w:t>»</w:t>
      </w:r>
      <w:r w:rsidR="00BE30F9" w:rsidRPr="00087916">
        <w:rPr>
          <w:rFonts w:ascii="Times New Roman" w:eastAsia="Calibri" w:hAnsi="Times New Roman" w:cs="Times New Roman"/>
        </w:rPr>
        <w:t>)</w:t>
      </w:r>
      <w:r w:rsidR="000F1668">
        <w:rPr>
          <w:rFonts w:ascii="Times New Roman" w:eastAsia="Calibri" w:hAnsi="Times New Roman" w:cs="Times New Roman"/>
        </w:rPr>
        <w:t>.</w:t>
      </w:r>
    </w:p>
    <w:p w14:paraId="0FE78E3A" w14:textId="77777777" w:rsidR="00803BA4" w:rsidRPr="00087916" w:rsidRDefault="00803BA4" w:rsidP="00803BA4">
      <w:pPr>
        <w:ind w:firstLine="708"/>
        <w:jc w:val="both"/>
        <w:rPr>
          <w:rFonts w:ascii="Times New Roman" w:hAnsi="Times New Roman" w:cs="Times New Roman"/>
        </w:rPr>
      </w:pPr>
      <w:r w:rsidRPr="001A6A06">
        <w:rPr>
          <w:rFonts w:ascii="Times New Roman" w:hAnsi="Times New Roman" w:cs="Times New Roman"/>
        </w:rPr>
        <w:t xml:space="preserve">Стороны по сделке: </w:t>
      </w:r>
      <w:r w:rsidR="00677CCD" w:rsidRPr="00087916">
        <w:rPr>
          <w:rFonts w:ascii="Times New Roman" w:hAnsi="Times New Roman" w:cs="Times New Roman"/>
        </w:rPr>
        <w:t>Общество</w:t>
      </w:r>
      <w:r w:rsidRPr="00087916">
        <w:rPr>
          <w:rFonts w:ascii="Times New Roman" w:hAnsi="Times New Roman" w:cs="Times New Roman"/>
        </w:rPr>
        <w:t xml:space="preserve">: </w:t>
      </w:r>
      <w:r w:rsidRPr="001A6A06">
        <w:rPr>
          <w:rFonts w:ascii="Times New Roman" w:hAnsi="Times New Roman" w:cs="Times New Roman"/>
        </w:rPr>
        <w:t>ПАО «</w:t>
      </w:r>
      <w:proofErr w:type="spellStart"/>
      <w:r w:rsidRPr="001A6A06">
        <w:rPr>
          <w:rFonts w:ascii="Times New Roman" w:hAnsi="Times New Roman" w:cs="Times New Roman"/>
        </w:rPr>
        <w:t>Гипротюменнефтегаз</w:t>
      </w:r>
      <w:proofErr w:type="spellEnd"/>
      <w:r w:rsidRPr="001A6A06">
        <w:rPr>
          <w:rFonts w:ascii="Times New Roman" w:hAnsi="Times New Roman" w:cs="Times New Roman"/>
        </w:rPr>
        <w:t xml:space="preserve">», </w:t>
      </w:r>
      <w:r w:rsidR="001A6A06">
        <w:rPr>
          <w:rFonts w:ascii="Times New Roman" w:hAnsi="Times New Roman" w:cs="Times New Roman"/>
        </w:rPr>
        <w:t>У</w:t>
      </w:r>
      <w:r w:rsidR="00677CCD" w:rsidRPr="00087916">
        <w:rPr>
          <w:rFonts w:ascii="Times New Roman" w:hAnsi="Times New Roman" w:cs="Times New Roman"/>
        </w:rPr>
        <w:t>правляющая организация</w:t>
      </w:r>
      <w:r w:rsidRPr="00087916">
        <w:rPr>
          <w:rFonts w:ascii="Times New Roman" w:hAnsi="Times New Roman" w:cs="Times New Roman"/>
        </w:rPr>
        <w:t xml:space="preserve">: </w:t>
      </w:r>
      <w:r w:rsidR="00677CCD" w:rsidRPr="00087916">
        <w:rPr>
          <w:rFonts w:ascii="Times New Roman" w:hAnsi="Times New Roman" w:cs="Times New Roman"/>
        </w:rPr>
        <w:t>ООО «УК «Группа ГМС»</w:t>
      </w:r>
      <w:r w:rsidR="00360D04" w:rsidRPr="001A6A06">
        <w:rPr>
          <w:rFonts w:ascii="Times New Roman" w:hAnsi="Times New Roman" w:cs="Times New Roman"/>
        </w:rPr>
        <w:t xml:space="preserve"> </w:t>
      </w:r>
      <w:r w:rsidR="00360D04" w:rsidRPr="00087916">
        <w:rPr>
          <w:rFonts w:ascii="Times New Roman" w:hAnsi="Times New Roman" w:cs="Times New Roman"/>
        </w:rPr>
        <w:t xml:space="preserve">(ИНН </w:t>
      </w:r>
      <w:r w:rsidR="00677CCD" w:rsidRPr="001A6A06">
        <w:rPr>
          <w:rFonts w:ascii="Times New Roman" w:hAnsi="Times New Roman" w:cs="Times New Roman"/>
        </w:rPr>
        <w:t>7719537823</w:t>
      </w:r>
      <w:r w:rsidR="005E7619" w:rsidRPr="00087916">
        <w:rPr>
          <w:rFonts w:ascii="Times New Roman" w:hAnsi="Times New Roman" w:cs="Times New Roman"/>
        </w:rPr>
        <w:t xml:space="preserve">, </w:t>
      </w:r>
      <w:r w:rsidR="005E7619" w:rsidRPr="001A6A06">
        <w:rPr>
          <w:rFonts w:ascii="Times New Roman" w:hAnsi="Times New Roman" w:cs="Times New Roman"/>
        </w:rPr>
        <w:t>ОГРН:</w:t>
      </w:r>
      <w:r w:rsidR="00677CCD" w:rsidRPr="001A6A06">
        <w:rPr>
          <w:rFonts w:ascii="Times New Roman" w:hAnsi="Times New Roman" w:cs="Times New Roman"/>
        </w:rPr>
        <w:t xml:space="preserve"> 1047796981132</w:t>
      </w:r>
      <w:r w:rsidR="005E7619" w:rsidRPr="001A6A06">
        <w:rPr>
          <w:rFonts w:ascii="Times New Roman" w:hAnsi="Times New Roman" w:cs="Times New Roman"/>
        </w:rPr>
        <w:t>)</w:t>
      </w:r>
      <w:r w:rsidR="003F401B" w:rsidRPr="00087916">
        <w:rPr>
          <w:rFonts w:ascii="Times New Roman" w:hAnsi="Times New Roman" w:cs="Times New Roman"/>
        </w:rPr>
        <w:t>;</w:t>
      </w:r>
    </w:p>
    <w:p w14:paraId="4147F41A" w14:textId="77777777" w:rsidR="00924718" w:rsidRPr="001A6A06" w:rsidRDefault="001858ED" w:rsidP="00924718">
      <w:pPr>
        <w:ind w:firstLine="708"/>
        <w:jc w:val="both"/>
        <w:rPr>
          <w:rFonts w:ascii="Times New Roman" w:eastAsia="Calibri" w:hAnsi="Times New Roman" w:cs="Times New Roman"/>
        </w:rPr>
      </w:pPr>
      <w:r w:rsidRPr="00087916">
        <w:rPr>
          <w:rFonts w:ascii="Times New Roman" w:hAnsi="Times New Roman" w:cs="Times New Roman"/>
        </w:rPr>
        <w:t xml:space="preserve">Существенные условия сделки: </w:t>
      </w:r>
      <w:r w:rsidR="00677CCD" w:rsidRPr="001A6A06">
        <w:rPr>
          <w:rFonts w:ascii="Times New Roman" w:hAnsi="Times New Roman" w:cs="Times New Roman"/>
        </w:rPr>
        <w:t xml:space="preserve">изменение </w:t>
      </w:r>
      <w:r w:rsidR="0018029E">
        <w:rPr>
          <w:rFonts w:ascii="Times New Roman" w:hAnsi="Times New Roman" w:cs="Times New Roman"/>
        </w:rPr>
        <w:t>условий расчета вознаграждения У</w:t>
      </w:r>
      <w:r w:rsidR="00677CCD" w:rsidRPr="001A6A06">
        <w:rPr>
          <w:rFonts w:ascii="Times New Roman" w:hAnsi="Times New Roman" w:cs="Times New Roman"/>
        </w:rPr>
        <w:t xml:space="preserve">правляющей </w:t>
      </w:r>
      <w:r w:rsidR="0018029E">
        <w:rPr>
          <w:rFonts w:ascii="Times New Roman" w:hAnsi="Times New Roman" w:cs="Times New Roman"/>
        </w:rPr>
        <w:t xml:space="preserve">организации </w:t>
      </w:r>
      <w:r w:rsidR="00C94AEF">
        <w:rPr>
          <w:rFonts w:ascii="Times New Roman" w:hAnsi="Times New Roman" w:cs="Times New Roman"/>
        </w:rPr>
        <w:t xml:space="preserve">по </w:t>
      </w:r>
      <w:r w:rsidR="00C94AEF" w:rsidRPr="00087916">
        <w:rPr>
          <w:rFonts w:ascii="Times New Roman" w:eastAsia="Calibri" w:hAnsi="Times New Roman" w:cs="Times New Roman"/>
        </w:rPr>
        <w:t>Договор</w:t>
      </w:r>
      <w:r w:rsidR="00C94AEF">
        <w:rPr>
          <w:rFonts w:ascii="Times New Roman" w:eastAsia="Calibri" w:hAnsi="Times New Roman" w:cs="Times New Roman"/>
        </w:rPr>
        <w:t>у</w:t>
      </w:r>
      <w:r w:rsidR="00C94AEF" w:rsidRPr="00087916">
        <w:rPr>
          <w:rFonts w:ascii="Times New Roman" w:eastAsia="Calibri" w:hAnsi="Times New Roman" w:cs="Times New Roman"/>
        </w:rPr>
        <w:t xml:space="preserve"> управления</w:t>
      </w:r>
      <w:r w:rsidR="00C94AEF" w:rsidRPr="001A6A06">
        <w:rPr>
          <w:rFonts w:ascii="Times New Roman" w:hAnsi="Times New Roman" w:cs="Times New Roman"/>
        </w:rPr>
        <w:t xml:space="preserve"> </w:t>
      </w:r>
      <w:r w:rsidR="00677CCD" w:rsidRPr="001A6A06">
        <w:rPr>
          <w:rFonts w:ascii="Times New Roman" w:hAnsi="Times New Roman" w:cs="Times New Roman"/>
        </w:rPr>
        <w:t>за осуществление полномочий единоличного исполнительного органа Общества.</w:t>
      </w:r>
      <w:r w:rsidR="00880D2A" w:rsidRPr="001A6A06">
        <w:rPr>
          <w:rFonts w:ascii="Times New Roman" w:hAnsi="Times New Roman" w:cs="Times New Roman"/>
        </w:rPr>
        <w:t xml:space="preserve"> </w:t>
      </w:r>
    </w:p>
    <w:p w14:paraId="006C69A8" w14:textId="76E6FCC4" w:rsidR="00434515" w:rsidRPr="001A6A06" w:rsidRDefault="00434515" w:rsidP="001A6A06">
      <w:pPr>
        <w:ind w:firstLine="708"/>
        <w:jc w:val="both"/>
        <w:rPr>
          <w:rFonts w:ascii="Times New Roman" w:eastAsia="Times New Roman" w:hAnsi="Times New Roman" w:cs="Times New Roman"/>
          <w:color w:val="333333"/>
          <w:lang w:eastAsia="ru-RU"/>
        </w:rPr>
      </w:pPr>
      <w:r w:rsidRPr="00087916">
        <w:rPr>
          <w:rFonts w:ascii="Times New Roman" w:eastAsia="Times New Roman" w:hAnsi="Times New Roman" w:cs="Times New Roman"/>
          <w:color w:val="333333"/>
          <w:lang w:eastAsia="ru-RU"/>
        </w:rPr>
        <w:t xml:space="preserve">Срок исполнения обязательств по сделке: </w:t>
      </w:r>
      <w:r w:rsidR="001A6A06" w:rsidRPr="002219D4">
        <w:rPr>
          <w:rFonts w:ascii="Times New Roman" w:hAnsi="Times New Roman" w:cs="Times New Roman"/>
        </w:rPr>
        <w:t xml:space="preserve">условия дополнительного соглашения распространяют свое действие </w:t>
      </w:r>
      <w:r w:rsidR="001A6A06" w:rsidRPr="0018029E">
        <w:rPr>
          <w:rFonts w:ascii="Times New Roman" w:hAnsi="Times New Roman" w:cs="Times New Roman"/>
        </w:rPr>
        <w:t xml:space="preserve">с 01.01.2024 </w:t>
      </w:r>
      <w:r w:rsidR="001A6A06" w:rsidRPr="0018029E">
        <w:rPr>
          <w:rFonts w:ascii="Times New Roman" w:eastAsia="Times New Roman" w:hAnsi="Times New Roman" w:cs="Times New Roman"/>
          <w:color w:val="333333"/>
          <w:lang w:eastAsia="ru-RU"/>
        </w:rPr>
        <w:t>до</w:t>
      </w:r>
      <w:r w:rsidR="001A6A06">
        <w:rPr>
          <w:rFonts w:ascii="Times New Roman" w:eastAsia="Times New Roman" w:hAnsi="Times New Roman" w:cs="Times New Roman"/>
          <w:color w:val="333333"/>
          <w:lang w:eastAsia="ru-RU"/>
        </w:rPr>
        <w:t xml:space="preserve"> истечения </w:t>
      </w:r>
      <w:r w:rsidR="00677CCD" w:rsidRPr="00087916">
        <w:rPr>
          <w:rFonts w:ascii="Times New Roman" w:eastAsia="Times New Roman" w:hAnsi="Times New Roman" w:cs="Times New Roman"/>
          <w:color w:val="333333"/>
          <w:lang w:eastAsia="ru-RU"/>
        </w:rPr>
        <w:t>срока действия Договора управления</w:t>
      </w:r>
      <w:r w:rsidR="001F72EE">
        <w:rPr>
          <w:rFonts w:ascii="Times New Roman" w:hAnsi="Times New Roman" w:cs="Times New Roman"/>
        </w:rPr>
        <w:t>.</w:t>
      </w:r>
    </w:p>
    <w:p w14:paraId="5A1E0E33" w14:textId="38A6C5EB" w:rsidR="001A6A06" w:rsidRPr="00EF5D1B" w:rsidRDefault="00B72406" w:rsidP="0018029E">
      <w:pPr>
        <w:ind w:firstLine="708"/>
        <w:jc w:val="both"/>
        <w:rPr>
          <w:rFonts w:ascii="Times New Roman" w:eastAsia="Times New Roman" w:hAnsi="Times New Roman" w:cs="Times New Roman"/>
          <w:lang w:eastAsia="ru-RU"/>
        </w:rPr>
      </w:pPr>
      <w:r w:rsidRPr="00087916">
        <w:rPr>
          <w:rFonts w:ascii="Times New Roman" w:eastAsia="Times New Roman" w:hAnsi="Times New Roman" w:cs="Times New Roman"/>
          <w:lang w:eastAsia="ru-RU"/>
        </w:rPr>
        <w:t>Цена</w:t>
      </w:r>
      <w:r w:rsidR="00665FE9" w:rsidRPr="00087916">
        <w:rPr>
          <w:rFonts w:ascii="Times New Roman" w:eastAsia="Times New Roman" w:hAnsi="Times New Roman" w:cs="Times New Roman"/>
          <w:lang w:eastAsia="ru-RU"/>
        </w:rPr>
        <w:t xml:space="preserve"> сделки в денежном выражении и в процента</w:t>
      </w:r>
      <w:r w:rsidR="00BA1C2E" w:rsidRPr="00087916">
        <w:rPr>
          <w:rFonts w:ascii="Times New Roman" w:eastAsia="Times New Roman" w:hAnsi="Times New Roman" w:cs="Times New Roman"/>
          <w:lang w:eastAsia="ru-RU"/>
        </w:rPr>
        <w:t>х от стоимости активов Общества</w:t>
      </w:r>
      <w:r w:rsidRPr="00087916">
        <w:rPr>
          <w:rFonts w:ascii="Times New Roman" w:eastAsia="Times New Roman" w:hAnsi="Times New Roman" w:cs="Times New Roman"/>
          <w:lang w:eastAsia="ru-RU"/>
        </w:rPr>
        <w:t xml:space="preserve"> </w:t>
      </w:r>
      <w:r w:rsidRPr="00087916">
        <w:rPr>
          <w:rFonts w:ascii="Times New Roman" w:hAnsi="Times New Roman" w:cs="Times New Roman"/>
          <w:lang w:eastAsia="ru-RU"/>
        </w:rPr>
        <w:t xml:space="preserve">на дату окончания последнего завершенного отчетного </w:t>
      </w:r>
      <w:r w:rsidRPr="00EF5D1B">
        <w:rPr>
          <w:rFonts w:ascii="Times New Roman" w:eastAsia="Times New Roman" w:hAnsi="Times New Roman" w:cs="Times New Roman"/>
          <w:lang w:eastAsia="ru-RU"/>
        </w:rPr>
        <w:t>периода</w:t>
      </w:r>
      <w:r w:rsidR="00047117" w:rsidRPr="00EF5D1B">
        <w:rPr>
          <w:rFonts w:ascii="Times New Roman" w:eastAsia="Times New Roman" w:hAnsi="Times New Roman" w:cs="Times New Roman"/>
          <w:lang w:eastAsia="ru-RU"/>
        </w:rPr>
        <w:t xml:space="preserve"> (финансового года</w:t>
      </w:r>
      <w:r w:rsidR="00645DFF" w:rsidRPr="00EF5D1B">
        <w:rPr>
          <w:rFonts w:ascii="Times New Roman" w:eastAsia="Times New Roman" w:hAnsi="Times New Roman" w:cs="Times New Roman"/>
          <w:lang w:eastAsia="ru-RU"/>
        </w:rPr>
        <w:t>/квартала</w:t>
      </w:r>
      <w:r w:rsidR="00047117" w:rsidRPr="00EF5D1B">
        <w:rPr>
          <w:rFonts w:ascii="Times New Roman" w:eastAsia="Times New Roman" w:hAnsi="Times New Roman" w:cs="Times New Roman"/>
          <w:lang w:eastAsia="ru-RU"/>
        </w:rPr>
        <w:t>)</w:t>
      </w:r>
      <w:r w:rsidRPr="00EF5D1B">
        <w:rPr>
          <w:rFonts w:ascii="Times New Roman" w:eastAsia="Times New Roman" w:hAnsi="Times New Roman" w:cs="Times New Roman"/>
          <w:lang w:eastAsia="ru-RU"/>
        </w:rPr>
        <w:t>, предшествующего публикации извещения</w:t>
      </w:r>
      <w:r w:rsidR="00665FE9" w:rsidRPr="00087916">
        <w:rPr>
          <w:rFonts w:ascii="Times New Roman" w:eastAsia="Times New Roman" w:hAnsi="Times New Roman" w:cs="Times New Roman"/>
          <w:lang w:eastAsia="ru-RU"/>
        </w:rPr>
        <w:t xml:space="preserve">: </w:t>
      </w:r>
      <w:r w:rsidR="00665FE9" w:rsidRPr="00EF5D1B">
        <w:rPr>
          <w:rFonts w:ascii="Times New Roman" w:eastAsia="Times New Roman" w:hAnsi="Times New Roman" w:cs="Times New Roman"/>
          <w:lang w:eastAsia="ru-RU"/>
        </w:rPr>
        <w:t xml:space="preserve">цена сделки определена сторонами в </w:t>
      </w:r>
      <w:r w:rsidR="00880D2A" w:rsidRPr="00EF5D1B">
        <w:rPr>
          <w:rFonts w:ascii="Times New Roman" w:eastAsia="Times New Roman" w:hAnsi="Times New Roman" w:cs="Times New Roman"/>
          <w:lang w:eastAsia="ru-RU"/>
        </w:rPr>
        <w:t xml:space="preserve">размере не более </w:t>
      </w:r>
      <w:r w:rsidR="002219D4" w:rsidRPr="00EF5D1B">
        <w:rPr>
          <w:rFonts w:ascii="Times New Roman" w:eastAsia="Times New Roman" w:hAnsi="Times New Roman" w:cs="Times New Roman"/>
          <w:lang w:eastAsia="ru-RU"/>
        </w:rPr>
        <w:t xml:space="preserve">90 000 000 </w:t>
      </w:r>
      <w:r w:rsidR="00F75AE7" w:rsidRPr="00EF5D1B">
        <w:rPr>
          <w:rFonts w:ascii="Times New Roman" w:eastAsia="Times New Roman" w:hAnsi="Times New Roman" w:cs="Times New Roman"/>
          <w:lang w:eastAsia="ru-RU"/>
        </w:rPr>
        <w:t xml:space="preserve">(Девяносто миллионов) </w:t>
      </w:r>
      <w:r w:rsidR="002219D4" w:rsidRPr="00EF5D1B">
        <w:rPr>
          <w:rFonts w:ascii="Times New Roman" w:eastAsia="Times New Roman" w:hAnsi="Times New Roman" w:cs="Times New Roman"/>
          <w:lang w:eastAsia="ru-RU"/>
        </w:rPr>
        <w:t xml:space="preserve">рублей </w:t>
      </w:r>
      <w:r w:rsidR="00B843DA" w:rsidRPr="00EF5D1B">
        <w:rPr>
          <w:rFonts w:ascii="Times New Roman" w:eastAsia="Times New Roman" w:hAnsi="Times New Roman" w:cs="Times New Roman"/>
          <w:lang w:eastAsia="ru-RU"/>
        </w:rPr>
        <w:t>(без учета НДС) за каждый календарный год</w:t>
      </w:r>
      <w:r w:rsidR="00665FE9" w:rsidRPr="00EF5D1B">
        <w:rPr>
          <w:rFonts w:ascii="Times New Roman" w:eastAsia="Times New Roman" w:hAnsi="Times New Roman" w:cs="Times New Roman"/>
          <w:lang w:eastAsia="ru-RU"/>
        </w:rPr>
        <w:t xml:space="preserve">, </w:t>
      </w:r>
      <w:r w:rsidR="00AB2ED6" w:rsidRPr="00EF5D1B">
        <w:rPr>
          <w:rFonts w:ascii="Times New Roman" w:eastAsia="Times New Roman" w:hAnsi="Times New Roman" w:cs="Times New Roman"/>
          <w:lang w:eastAsia="ru-RU"/>
        </w:rPr>
        <w:t xml:space="preserve">что составляет </w:t>
      </w:r>
      <w:r w:rsidR="00880D2A" w:rsidRPr="00EF5D1B">
        <w:rPr>
          <w:rFonts w:ascii="Times New Roman" w:eastAsia="Times New Roman" w:hAnsi="Times New Roman" w:cs="Times New Roman"/>
          <w:lang w:eastAsia="ru-RU"/>
        </w:rPr>
        <w:t>не более 10</w:t>
      </w:r>
      <w:r w:rsidR="00BA1C2E" w:rsidRPr="00EF5D1B">
        <w:rPr>
          <w:rFonts w:ascii="Times New Roman" w:eastAsia="Times New Roman" w:hAnsi="Times New Roman" w:cs="Times New Roman"/>
          <w:lang w:eastAsia="ru-RU"/>
        </w:rPr>
        <w:t>% от балансо</w:t>
      </w:r>
      <w:r w:rsidR="00301286" w:rsidRPr="00EF5D1B">
        <w:rPr>
          <w:rFonts w:ascii="Times New Roman" w:eastAsia="Times New Roman" w:hAnsi="Times New Roman" w:cs="Times New Roman"/>
          <w:lang w:eastAsia="ru-RU"/>
        </w:rPr>
        <w:t>вой стоимости активов Общества</w:t>
      </w:r>
      <w:r w:rsidR="000C381D" w:rsidRPr="00EF5D1B">
        <w:rPr>
          <w:rFonts w:ascii="Times New Roman" w:eastAsia="Times New Roman" w:hAnsi="Times New Roman" w:cs="Times New Roman"/>
          <w:lang w:eastAsia="ru-RU"/>
        </w:rPr>
        <w:t xml:space="preserve"> по состоянию на 31.12.2022</w:t>
      </w:r>
      <w:r w:rsidR="00645DFF" w:rsidRPr="00EF5D1B">
        <w:rPr>
          <w:rFonts w:ascii="Times New Roman" w:eastAsia="Times New Roman" w:hAnsi="Times New Roman" w:cs="Times New Roman"/>
          <w:lang w:eastAsia="ru-RU"/>
        </w:rPr>
        <w:t xml:space="preserve"> и на 30.09.2023</w:t>
      </w:r>
      <w:r w:rsidR="002E6F34" w:rsidRPr="00EF5D1B">
        <w:rPr>
          <w:rFonts w:ascii="Times New Roman" w:eastAsia="Times New Roman" w:hAnsi="Times New Roman" w:cs="Times New Roman"/>
          <w:lang w:eastAsia="ru-RU"/>
        </w:rPr>
        <w:t xml:space="preserve"> соответственно. </w:t>
      </w:r>
    </w:p>
    <w:p w14:paraId="4E138EE6" w14:textId="1E9422FF" w:rsidR="00880D2A" w:rsidRPr="00EF5D1B" w:rsidRDefault="00880D2A" w:rsidP="001A6A06">
      <w:pPr>
        <w:jc w:val="both"/>
        <w:rPr>
          <w:rFonts w:ascii="Times New Roman" w:eastAsia="Times New Roman" w:hAnsi="Times New Roman" w:cs="Times New Roman"/>
          <w:lang w:eastAsia="ru-RU"/>
        </w:rPr>
      </w:pPr>
      <w:r w:rsidRPr="00EF5D1B">
        <w:rPr>
          <w:rFonts w:ascii="Times New Roman" w:eastAsia="Times New Roman" w:hAnsi="Times New Roman" w:cs="Times New Roman"/>
          <w:lang w:eastAsia="ru-RU"/>
        </w:rPr>
        <w:t>Цена сделки не может быть точно определена на момент ее заключения, так как зависит от влияния различных факторов и достижения показателей будущих отчетных периодов, учитываемых при расчете вознаграждения управляющей организации в соответствии с Приложением №1 к Договору управления</w:t>
      </w:r>
      <w:r w:rsidR="001F72EE" w:rsidRPr="00EF5D1B">
        <w:rPr>
          <w:rFonts w:ascii="Times New Roman" w:eastAsia="Times New Roman" w:hAnsi="Times New Roman" w:cs="Times New Roman"/>
          <w:lang w:eastAsia="ru-RU"/>
        </w:rPr>
        <w:t>.</w:t>
      </w:r>
    </w:p>
    <w:p w14:paraId="5F5DE0B9" w14:textId="6678C27A" w:rsidR="00BA1C2E" w:rsidRPr="00EF5D1B" w:rsidRDefault="001C3433" w:rsidP="00BA1C2E">
      <w:pPr>
        <w:ind w:firstLine="708"/>
        <w:jc w:val="both"/>
        <w:rPr>
          <w:rFonts w:ascii="Times New Roman" w:eastAsia="Times New Roman" w:hAnsi="Times New Roman" w:cs="Times New Roman"/>
          <w:lang w:eastAsia="ru-RU"/>
        </w:rPr>
      </w:pPr>
      <w:r w:rsidRPr="00EF5D1B">
        <w:rPr>
          <w:rFonts w:ascii="Times New Roman" w:eastAsia="Times New Roman" w:hAnsi="Times New Roman" w:cs="Times New Roman"/>
          <w:lang w:eastAsia="ru-RU"/>
        </w:rPr>
        <w:t>Стоимость активов Общества</w:t>
      </w:r>
      <w:r w:rsidR="00BA1C2E" w:rsidRPr="00EF5D1B">
        <w:rPr>
          <w:rFonts w:ascii="Times New Roman" w:eastAsia="Times New Roman" w:hAnsi="Times New Roman" w:cs="Times New Roman"/>
          <w:lang w:eastAsia="ru-RU"/>
        </w:rPr>
        <w:t xml:space="preserve"> на дату окончания последнего завершенного отчетного периода</w:t>
      </w:r>
      <w:r w:rsidR="00B72406" w:rsidRPr="00EF5D1B">
        <w:rPr>
          <w:rFonts w:ascii="Times New Roman" w:eastAsia="Times New Roman" w:hAnsi="Times New Roman" w:cs="Times New Roman"/>
          <w:lang w:eastAsia="ru-RU"/>
        </w:rPr>
        <w:t>, предшествующего публикации извещения</w:t>
      </w:r>
      <w:r w:rsidR="00264149" w:rsidRPr="00EF5D1B">
        <w:rPr>
          <w:rFonts w:ascii="Times New Roman" w:eastAsia="Times New Roman" w:hAnsi="Times New Roman" w:cs="Times New Roman"/>
          <w:lang w:eastAsia="ru-RU"/>
        </w:rPr>
        <w:t xml:space="preserve"> (отчетного финансового года</w:t>
      </w:r>
      <w:r w:rsidR="00645DFF" w:rsidRPr="00EF5D1B">
        <w:rPr>
          <w:rFonts w:ascii="Times New Roman" w:eastAsia="Times New Roman" w:hAnsi="Times New Roman" w:cs="Times New Roman"/>
          <w:lang w:eastAsia="ru-RU"/>
        </w:rPr>
        <w:t>/квартала</w:t>
      </w:r>
      <w:r w:rsidR="00264149" w:rsidRPr="00EF5D1B">
        <w:rPr>
          <w:rFonts w:ascii="Times New Roman" w:eastAsia="Times New Roman" w:hAnsi="Times New Roman" w:cs="Times New Roman"/>
          <w:lang w:eastAsia="ru-RU"/>
        </w:rPr>
        <w:t>)</w:t>
      </w:r>
      <w:r w:rsidR="000C381D" w:rsidRPr="00EF5D1B">
        <w:rPr>
          <w:rFonts w:ascii="Times New Roman" w:eastAsia="Times New Roman" w:hAnsi="Times New Roman" w:cs="Times New Roman"/>
          <w:lang w:eastAsia="ru-RU"/>
        </w:rPr>
        <w:t xml:space="preserve"> на 31.12.2022</w:t>
      </w:r>
      <w:r w:rsidR="002E3545" w:rsidRPr="00EF5D1B">
        <w:rPr>
          <w:rFonts w:ascii="Times New Roman" w:eastAsia="Times New Roman" w:hAnsi="Times New Roman" w:cs="Times New Roman"/>
          <w:lang w:eastAsia="ru-RU"/>
        </w:rPr>
        <w:t xml:space="preserve">: </w:t>
      </w:r>
      <w:r w:rsidR="00264149" w:rsidRPr="00EF5D1B">
        <w:rPr>
          <w:rFonts w:ascii="Times New Roman" w:eastAsia="Times New Roman" w:hAnsi="Times New Roman" w:cs="Times New Roman"/>
          <w:lang w:eastAsia="ru-RU"/>
        </w:rPr>
        <w:t>3</w:t>
      </w:r>
      <w:r w:rsidR="00F64590" w:rsidRPr="00EF5D1B">
        <w:rPr>
          <w:rFonts w:ascii="Times New Roman" w:eastAsia="Times New Roman" w:hAnsi="Times New Roman" w:cs="Times New Roman"/>
          <w:lang w:eastAsia="ru-RU"/>
        </w:rPr>
        <w:t> 529 727</w:t>
      </w:r>
      <w:r w:rsidR="00C94AEF" w:rsidRPr="00EF5D1B">
        <w:rPr>
          <w:rFonts w:ascii="Times New Roman" w:eastAsia="Times New Roman" w:hAnsi="Times New Roman" w:cs="Times New Roman"/>
          <w:lang w:eastAsia="ru-RU"/>
        </w:rPr>
        <w:t xml:space="preserve"> </w:t>
      </w:r>
      <w:r w:rsidR="00264149" w:rsidRPr="00EF5D1B">
        <w:rPr>
          <w:rFonts w:ascii="Times New Roman" w:eastAsia="Times New Roman" w:hAnsi="Times New Roman" w:cs="Times New Roman"/>
          <w:lang w:eastAsia="ru-RU"/>
        </w:rPr>
        <w:t xml:space="preserve">тысяч </w:t>
      </w:r>
      <w:r w:rsidR="00645DFF" w:rsidRPr="00EF5D1B">
        <w:rPr>
          <w:rFonts w:ascii="Times New Roman" w:eastAsia="Times New Roman" w:hAnsi="Times New Roman" w:cs="Times New Roman"/>
          <w:lang w:eastAsia="ru-RU"/>
        </w:rPr>
        <w:t xml:space="preserve">рублей / на 30.09.2023: </w:t>
      </w:r>
      <w:r w:rsidR="006771E8" w:rsidRPr="00EF5D1B">
        <w:rPr>
          <w:rFonts w:ascii="Times New Roman" w:eastAsia="Times New Roman" w:hAnsi="Times New Roman" w:cs="Times New Roman"/>
          <w:lang w:eastAsia="ru-RU"/>
        </w:rPr>
        <w:t xml:space="preserve">3 639 840 </w:t>
      </w:r>
      <w:r w:rsidR="00645DFF" w:rsidRPr="00EF5D1B">
        <w:rPr>
          <w:rFonts w:ascii="Times New Roman" w:eastAsia="Times New Roman" w:hAnsi="Times New Roman" w:cs="Times New Roman"/>
          <w:lang w:eastAsia="ru-RU"/>
        </w:rPr>
        <w:t>тысяч рублей.</w:t>
      </w:r>
    </w:p>
    <w:p w14:paraId="2F830AE0" w14:textId="77777777" w:rsidR="00665FE9" w:rsidRPr="00087916" w:rsidRDefault="00665FE9" w:rsidP="008B0C97">
      <w:pPr>
        <w:ind w:firstLine="708"/>
        <w:jc w:val="both"/>
        <w:rPr>
          <w:rFonts w:ascii="Times New Roman" w:hAnsi="Times New Roman" w:cs="Times New Roman"/>
        </w:rPr>
      </w:pPr>
      <w:r w:rsidRPr="00087916">
        <w:rPr>
          <w:rFonts w:ascii="Times New Roman" w:eastAsia="Times New Roman" w:hAnsi="Times New Roman" w:cs="Times New Roman"/>
          <w:lang w:eastAsia="ru-RU"/>
        </w:rPr>
        <w:t>Полное и сокращенное фирменные наименования (для некоммерческой организации - наименование), место нахождения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w:t>
      </w:r>
      <w:r w:rsidR="00104F6B" w:rsidRPr="00087916">
        <w:rPr>
          <w:rFonts w:ascii="Times New Roman" w:eastAsia="Times New Roman" w:hAnsi="Times New Roman" w:cs="Times New Roman"/>
          <w:lang w:eastAsia="ru-RU"/>
        </w:rPr>
        <w:t>есованным в совершении Обществом</w:t>
      </w:r>
      <w:r w:rsidRPr="00087916">
        <w:rPr>
          <w:rFonts w:ascii="Times New Roman" w:eastAsia="Times New Roman" w:hAnsi="Times New Roman" w:cs="Times New Roman"/>
          <w:lang w:eastAsia="ru-RU"/>
        </w:rPr>
        <w:t xml:space="preserve"> сделки, основание (основания), по которому (по которым) такое лицо признано заинтересованным в совершении сделки, доля участия заинтересованного лица в уставном (складочном) капитале (доля принадлежащих заинте</w:t>
      </w:r>
      <w:r w:rsidR="00104F6B" w:rsidRPr="00087916">
        <w:rPr>
          <w:rFonts w:ascii="Times New Roman" w:eastAsia="Times New Roman" w:hAnsi="Times New Roman" w:cs="Times New Roman"/>
          <w:lang w:eastAsia="ru-RU"/>
        </w:rPr>
        <w:t>ресованному лицу акций) Общества</w:t>
      </w:r>
      <w:r w:rsidRPr="00087916">
        <w:rPr>
          <w:rFonts w:ascii="Times New Roman" w:eastAsia="Times New Roman" w:hAnsi="Times New Roman" w:cs="Times New Roman"/>
          <w:lang w:eastAsia="ru-RU"/>
        </w:rPr>
        <w:t xml:space="preserve"> и юридического лица, являющегося стороной в сделке:</w:t>
      </w:r>
    </w:p>
    <w:p w14:paraId="5144FBE8" w14:textId="77777777" w:rsidR="00C96A4B" w:rsidRPr="00087916" w:rsidRDefault="00C96A4B" w:rsidP="00C96A4B">
      <w:pPr>
        <w:jc w:val="both"/>
        <w:rPr>
          <w:rFonts w:ascii="Times New Roman" w:hAnsi="Times New Roman" w:cs="Times New Roman"/>
          <w:bCs/>
          <w:iCs/>
        </w:rPr>
      </w:pPr>
      <w:r w:rsidRPr="00087916">
        <w:rPr>
          <w:rFonts w:ascii="Times New Roman" w:hAnsi="Times New Roman" w:cs="Times New Roman"/>
        </w:rPr>
        <w:t xml:space="preserve">- косвенно </w:t>
      </w:r>
      <w:r w:rsidR="0018029E">
        <w:rPr>
          <w:rFonts w:ascii="Times New Roman" w:hAnsi="Times New Roman" w:cs="Times New Roman"/>
        </w:rPr>
        <w:t>контролирующее лицо Общества – А</w:t>
      </w:r>
      <w:r w:rsidRPr="00087916">
        <w:rPr>
          <w:rFonts w:ascii="Times New Roman" w:hAnsi="Times New Roman" w:cs="Times New Roman"/>
        </w:rPr>
        <w:t>кционерное общество «Группа ГМС» (АО «Группа ГМС»), ИНН 7708678325, адрес местонахождения:</w:t>
      </w:r>
      <w:r w:rsidRPr="00087916">
        <w:rPr>
          <w:rFonts w:ascii="Times New Roman" w:hAnsi="Times New Roman" w:cs="Times New Roman"/>
          <w:bCs/>
          <w:iCs/>
        </w:rPr>
        <w:t xml:space="preserve"> Российская Федерация, г. Москва,</w:t>
      </w:r>
      <w:r w:rsidRPr="00087916">
        <w:rPr>
          <w:rFonts w:ascii="Times New Roman" w:hAnsi="Times New Roman" w:cs="Times New Roman"/>
        </w:rPr>
        <w:t xml:space="preserve"> является контролир</w:t>
      </w:r>
      <w:r w:rsidR="003F401B" w:rsidRPr="00087916">
        <w:rPr>
          <w:rFonts w:ascii="Times New Roman" w:hAnsi="Times New Roman" w:cs="Times New Roman"/>
        </w:rPr>
        <w:t>ующим лицом ООО «УК «Группа ГМС»</w:t>
      </w:r>
      <w:r w:rsidRPr="00087916">
        <w:rPr>
          <w:rFonts w:ascii="Times New Roman" w:hAnsi="Times New Roman" w:cs="Times New Roman"/>
        </w:rPr>
        <w:t xml:space="preserve"> - стороны по сделке, доля косвенного участия лица в уставном капитале Общества более 50%; доля прямого участия лица в уставном капитале </w:t>
      </w:r>
      <w:r w:rsidR="00087916" w:rsidRPr="00087916">
        <w:rPr>
          <w:rFonts w:ascii="Times New Roman" w:hAnsi="Times New Roman" w:cs="Times New Roman"/>
        </w:rPr>
        <w:t>ООО «УК «Группа ГМС» - 56,601 %.</w:t>
      </w:r>
    </w:p>
    <w:p w14:paraId="5E80C686" w14:textId="77777777" w:rsidR="00C96A4B" w:rsidRPr="00087916" w:rsidRDefault="00C96A4B" w:rsidP="00C96A4B">
      <w:pPr>
        <w:spacing w:after="0" w:line="240" w:lineRule="auto"/>
        <w:jc w:val="both"/>
        <w:rPr>
          <w:rFonts w:ascii="Times New Roman" w:eastAsia="Calibri" w:hAnsi="Times New Roman" w:cs="Times New Roman"/>
          <w:lang w:eastAsia="ru-RU"/>
        </w:rPr>
      </w:pPr>
      <w:r w:rsidRPr="00087916">
        <w:rPr>
          <w:rFonts w:ascii="Times New Roman" w:eastAsia="Times New Roman" w:hAnsi="Times New Roman" w:cs="Times New Roman"/>
          <w:lang w:eastAsia="ru-RU"/>
        </w:rPr>
        <w:lastRenderedPageBreak/>
        <w:t xml:space="preserve">- косвенно контролирующее лицо Общества </w:t>
      </w:r>
      <w:r w:rsidR="0018029E">
        <w:rPr>
          <w:rFonts w:ascii="Times New Roman" w:eastAsia="Times New Roman" w:hAnsi="Times New Roman" w:cs="Times New Roman"/>
          <w:lang w:eastAsia="ru-RU"/>
        </w:rPr>
        <w:t>–</w:t>
      </w:r>
      <w:r w:rsidRPr="00087916">
        <w:rPr>
          <w:rFonts w:ascii="Times New Roman" w:eastAsia="Times New Roman" w:hAnsi="Times New Roman" w:cs="Times New Roman"/>
          <w:lang w:eastAsia="ru-RU"/>
        </w:rPr>
        <w:t xml:space="preserve"> </w:t>
      </w:r>
      <w:r w:rsidR="0018029E">
        <w:rPr>
          <w:rFonts w:ascii="Times New Roman" w:hAnsi="Times New Roman" w:cs="Times New Roman"/>
        </w:rPr>
        <w:t>А</w:t>
      </w:r>
      <w:r w:rsidRPr="00087916">
        <w:rPr>
          <w:rFonts w:ascii="Times New Roman" w:hAnsi="Times New Roman" w:cs="Times New Roman"/>
        </w:rPr>
        <w:t>кционерное общество «ГМС Холдинг» (АО «ГМС Холдинг»), ИНН 5702013994</w:t>
      </w:r>
      <w:r w:rsidRPr="00087916">
        <w:rPr>
          <w:rFonts w:ascii="Times New Roman" w:hAnsi="Times New Roman" w:cs="Times New Roman"/>
          <w:bCs/>
          <w:i/>
          <w:iCs/>
        </w:rPr>
        <w:t>,</w:t>
      </w:r>
      <w:r w:rsidRPr="00087916">
        <w:rPr>
          <w:rFonts w:ascii="Times New Roman" w:hAnsi="Times New Roman" w:cs="Times New Roman"/>
        </w:rPr>
        <w:t xml:space="preserve"> адрес местонахождения: РФ, Орловская область, г. Ливны</w:t>
      </w:r>
      <w:r w:rsidRPr="00087916">
        <w:rPr>
          <w:rFonts w:ascii="Times New Roman" w:eastAsia="Times New Roman" w:hAnsi="Times New Roman" w:cs="Times New Roman"/>
          <w:bCs/>
          <w:lang w:eastAsia="ru-RU"/>
        </w:rPr>
        <w:t xml:space="preserve">, </w:t>
      </w:r>
      <w:r w:rsidRPr="00087916">
        <w:rPr>
          <w:rFonts w:ascii="Times New Roman" w:eastAsia="Times New Roman" w:hAnsi="Times New Roman" w:cs="Times New Roman"/>
          <w:lang w:eastAsia="ru-RU"/>
        </w:rPr>
        <w:t xml:space="preserve">является косвенно контролирующим лицом </w:t>
      </w:r>
      <w:r w:rsidR="00087916" w:rsidRPr="00087916">
        <w:rPr>
          <w:rFonts w:ascii="Times New Roman" w:hAnsi="Times New Roman" w:cs="Times New Roman"/>
        </w:rPr>
        <w:t xml:space="preserve">ООО «УК «Группа ГМС» </w:t>
      </w:r>
      <w:r w:rsidRPr="00087916">
        <w:rPr>
          <w:rFonts w:ascii="Times New Roman" w:eastAsia="Times New Roman" w:hAnsi="Times New Roman" w:cs="Times New Roman"/>
          <w:lang w:eastAsia="ru-RU"/>
        </w:rPr>
        <w:t xml:space="preserve">- стороны по сделке; доля косвенного участия лица в уставном капитале Общества более 50%; доля косвенного участия лица в уставном капитале </w:t>
      </w:r>
      <w:r w:rsidR="00087916" w:rsidRPr="00087916">
        <w:rPr>
          <w:rFonts w:ascii="Times New Roman" w:hAnsi="Times New Roman" w:cs="Times New Roman"/>
        </w:rPr>
        <w:t xml:space="preserve">ООО «УК «Группа ГМС» </w:t>
      </w:r>
      <w:r w:rsidRPr="00087916">
        <w:rPr>
          <w:rFonts w:ascii="Times New Roman" w:eastAsia="Times New Roman" w:hAnsi="Times New Roman" w:cs="Times New Roman"/>
          <w:lang w:eastAsia="ru-RU"/>
        </w:rPr>
        <w:t>- более 50%.</w:t>
      </w:r>
    </w:p>
    <w:p w14:paraId="0D4CFB51" w14:textId="77777777" w:rsidR="00C96A4B" w:rsidRPr="00087916" w:rsidRDefault="00C96A4B" w:rsidP="00C96A4B">
      <w:pPr>
        <w:autoSpaceDE w:val="0"/>
        <w:autoSpaceDN w:val="0"/>
        <w:adjustRightInd w:val="0"/>
        <w:jc w:val="both"/>
        <w:rPr>
          <w:rFonts w:ascii="Times New Roman" w:hAnsi="Times New Roman" w:cs="Times New Roman"/>
        </w:rPr>
      </w:pPr>
      <w:r w:rsidRPr="00087916">
        <w:rPr>
          <w:rFonts w:ascii="Times New Roman" w:hAnsi="Times New Roman" w:cs="Times New Roman"/>
        </w:rPr>
        <w:t>- упра</w:t>
      </w:r>
      <w:r w:rsidR="0018029E">
        <w:rPr>
          <w:rFonts w:ascii="Times New Roman" w:hAnsi="Times New Roman" w:cs="Times New Roman"/>
        </w:rPr>
        <w:t>вляющая организация Общества – О</w:t>
      </w:r>
      <w:r w:rsidRPr="00087916">
        <w:rPr>
          <w:rFonts w:ascii="Times New Roman" w:hAnsi="Times New Roman" w:cs="Times New Roman"/>
        </w:rPr>
        <w:t>бщество с ограниченной ответственностью «Управляющая компания «Группа ГМС» (</w:t>
      </w:r>
      <w:r w:rsidRPr="00087916">
        <w:rPr>
          <w:rFonts w:ascii="Times New Roman" w:eastAsia="Calibri" w:hAnsi="Times New Roman" w:cs="Times New Roman"/>
        </w:rPr>
        <w:t>ООО «УК «Группа ГМС»),</w:t>
      </w:r>
      <w:r w:rsidRPr="00087916">
        <w:rPr>
          <w:rFonts w:ascii="Times New Roman" w:hAnsi="Times New Roman" w:cs="Times New Roman"/>
        </w:rPr>
        <w:t xml:space="preserve"> ИНН 7719537823,</w:t>
      </w:r>
      <w:r w:rsidRPr="00087916">
        <w:rPr>
          <w:rFonts w:ascii="Times New Roman" w:eastAsia="Calibri" w:hAnsi="Times New Roman" w:cs="Times New Roman"/>
        </w:rPr>
        <w:t xml:space="preserve"> </w:t>
      </w:r>
      <w:r w:rsidRPr="00087916">
        <w:rPr>
          <w:rFonts w:ascii="Times New Roman" w:hAnsi="Times New Roman" w:cs="Times New Roman"/>
        </w:rPr>
        <w:t>адрес местонахождения:</w:t>
      </w:r>
      <w:r w:rsidRPr="00087916">
        <w:rPr>
          <w:rFonts w:ascii="Times New Roman" w:hAnsi="Times New Roman" w:cs="Times New Roman"/>
          <w:bCs/>
          <w:iCs/>
        </w:rPr>
        <w:t xml:space="preserve"> Российская Федерация, г. Москва, </w:t>
      </w:r>
      <w:r w:rsidR="003F401B" w:rsidRPr="00087916">
        <w:rPr>
          <w:rFonts w:ascii="Times New Roman" w:eastAsia="Calibri" w:hAnsi="Times New Roman" w:cs="Times New Roman"/>
        </w:rPr>
        <w:t xml:space="preserve">является стороной </w:t>
      </w:r>
      <w:r w:rsidRPr="00087916">
        <w:rPr>
          <w:rFonts w:ascii="Times New Roman" w:hAnsi="Times New Roman" w:cs="Times New Roman"/>
        </w:rPr>
        <w:t>по сделке; доли участия лица в уставном к</w:t>
      </w:r>
      <w:r w:rsidR="00775718" w:rsidRPr="00087916">
        <w:rPr>
          <w:rFonts w:ascii="Times New Roman" w:hAnsi="Times New Roman" w:cs="Times New Roman"/>
        </w:rPr>
        <w:t>апитале Общества</w:t>
      </w:r>
      <w:r w:rsidRPr="00087916">
        <w:rPr>
          <w:rFonts w:ascii="Times New Roman" w:hAnsi="Times New Roman" w:cs="Times New Roman"/>
        </w:rPr>
        <w:t xml:space="preserve"> – отсутствуют. </w:t>
      </w:r>
    </w:p>
    <w:p w14:paraId="5D5216D5" w14:textId="77777777" w:rsidR="003F401B" w:rsidRPr="00087916" w:rsidRDefault="00C96A4B" w:rsidP="00B97744">
      <w:pPr>
        <w:autoSpaceDE w:val="0"/>
        <w:autoSpaceDN w:val="0"/>
        <w:adjustRightInd w:val="0"/>
        <w:jc w:val="both"/>
        <w:rPr>
          <w:rFonts w:ascii="Times New Roman" w:hAnsi="Times New Roman" w:cs="Times New Roman"/>
        </w:rPr>
      </w:pPr>
      <w:r w:rsidRPr="00087916">
        <w:rPr>
          <w:rFonts w:ascii="Times New Roman" w:hAnsi="Times New Roman" w:cs="Times New Roman"/>
        </w:rPr>
        <w:t xml:space="preserve">- </w:t>
      </w:r>
      <w:r w:rsidR="003F401B" w:rsidRPr="00087916">
        <w:rPr>
          <w:rFonts w:ascii="Times New Roman" w:hAnsi="Times New Roman" w:cs="Times New Roman"/>
        </w:rPr>
        <w:t xml:space="preserve">единоличный исполнительный орган управляющей организации Общества - ООО «УК «Группа ГМС» Молчанов А.В. является единоличным исполнительным органом </w:t>
      </w:r>
      <w:r w:rsidR="00B97744" w:rsidRPr="00087916">
        <w:rPr>
          <w:rFonts w:ascii="Times New Roman" w:hAnsi="Times New Roman" w:cs="Times New Roman"/>
        </w:rPr>
        <w:t xml:space="preserve">(генеральным директором) </w:t>
      </w:r>
      <w:r w:rsidR="003F401B" w:rsidRPr="00087916">
        <w:rPr>
          <w:rFonts w:ascii="Times New Roman" w:hAnsi="Times New Roman" w:cs="Times New Roman"/>
        </w:rPr>
        <w:t>ООО «УК «Группа ГМС» (является стороной по сделке).</w:t>
      </w:r>
    </w:p>
    <w:p w14:paraId="3142E35D" w14:textId="77777777" w:rsidR="003F401B" w:rsidRPr="00087916" w:rsidRDefault="003F401B" w:rsidP="003F401B">
      <w:pPr>
        <w:shd w:val="clear" w:color="auto" w:fill="FFFFFF"/>
        <w:spacing w:line="290" w:lineRule="atLeast"/>
        <w:ind w:firstLine="708"/>
        <w:jc w:val="both"/>
        <w:rPr>
          <w:rFonts w:ascii="Times New Roman" w:hAnsi="Times New Roman" w:cs="Times New Roman"/>
        </w:rPr>
      </w:pPr>
      <w:r w:rsidRPr="00087916">
        <w:rPr>
          <w:rFonts w:ascii="Times New Roman" w:hAnsi="Times New Roman" w:cs="Times New Roman"/>
        </w:rPr>
        <w:t xml:space="preserve">Общество уведомляет о том, что согласно п.1. ст.83 Федерального закона от 26.12.1995 N 208- ФЗ «Об акционерных обществах», сделка, в совершении которой имеется заинтересованность, не требует обязательного предварительного согласия на ее совершение. На сделку, в совершении которой имеется заинтересованность, до ее совершения может быть получено согласие Совета директоров (наблюдательного совета) Общества или Общего собрания акционеров Общества по требованию единоличного исполнительного органа, члена коллегиального исполнительного органа общества, члена Совета директоров (наблюдательного совета) Общества или акционера (акционеров), обладающего не менее чем одним процентом голосующих акций Общества». </w:t>
      </w:r>
    </w:p>
    <w:p w14:paraId="6E193588" w14:textId="77777777" w:rsidR="007E57E1" w:rsidRPr="00087916" w:rsidRDefault="007E57E1" w:rsidP="00F06FDD">
      <w:pPr>
        <w:autoSpaceDE w:val="0"/>
        <w:autoSpaceDN w:val="0"/>
        <w:adjustRightInd w:val="0"/>
        <w:jc w:val="both"/>
        <w:rPr>
          <w:rFonts w:ascii="Times New Roman" w:hAnsi="Times New Roman" w:cs="Times New Roman"/>
        </w:rPr>
      </w:pPr>
    </w:p>
    <w:sectPr w:rsidR="007E57E1" w:rsidRPr="000879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A41E3"/>
    <w:multiLevelType w:val="hybridMultilevel"/>
    <w:tmpl w:val="2FCC35AC"/>
    <w:lvl w:ilvl="0" w:tplc="6E74DE5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D5"/>
    <w:rsid w:val="0002764A"/>
    <w:rsid w:val="00047117"/>
    <w:rsid w:val="000634F3"/>
    <w:rsid w:val="00084F04"/>
    <w:rsid w:val="00087916"/>
    <w:rsid w:val="00092064"/>
    <w:rsid w:val="000A3AF7"/>
    <w:rsid w:val="000A40D4"/>
    <w:rsid w:val="000B255A"/>
    <w:rsid w:val="000B2C45"/>
    <w:rsid w:val="000C381D"/>
    <w:rsid w:val="000E3811"/>
    <w:rsid w:val="000E73D6"/>
    <w:rsid w:val="000F1668"/>
    <w:rsid w:val="00104F6B"/>
    <w:rsid w:val="001128D1"/>
    <w:rsid w:val="00116BAB"/>
    <w:rsid w:val="0012318D"/>
    <w:rsid w:val="00136ECF"/>
    <w:rsid w:val="00142F0D"/>
    <w:rsid w:val="0018029E"/>
    <w:rsid w:val="00180C9E"/>
    <w:rsid w:val="00184795"/>
    <w:rsid w:val="001858ED"/>
    <w:rsid w:val="001A35E4"/>
    <w:rsid w:val="001A6A06"/>
    <w:rsid w:val="001C3433"/>
    <w:rsid w:val="001E191A"/>
    <w:rsid w:val="001E309D"/>
    <w:rsid w:val="001E5A6C"/>
    <w:rsid w:val="001F72EE"/>
    <w:rsid w:val="00203160"/>
    <w:rsid w:val="00214FBC"/>
    <w:rsid w:val="002219D4"/>
    <w:rsid w:val="00263441"/>
    <w:rsid w:val="00264149"/>
    <w:rsid w:val="002A1656"/>
    <w:rsid w:val="002A3FE3"/>
    <w:rsid w:val="002B4400"/>
    <w:rsid w:val="002C34BE"/>
    <w:rsid w:val="002D2967"/>
    <w:rsid w:val="002D3AE4"/>
    <w:rsid w:val="002E169E"/>
    <w:rsid w:val="002E3545"/>
    <w:rsid w:val="002E6F34"/>
    <w:rsid w:val="002F2DD5"/>
    <w:rsid w:val="002F4F8C"/>
    <w:rsid w:val="00301286"/>
    <w:rsid w:val="00335667"/>
    <w:rsid w:val="00337B46"/>
    <w:rsid w:val="0034260C"/>
    <w:rsid w:val="00343D0C"/>
    <w:rsid w:val="003458AC"/>
    <w:rsid w:val="00360D04"/>
    <w:rsid w:val="00387489"/>
    <w:rsid w:val="003F401B"/>
    <w:rsid w:val="004118F5"/>
    <w:rsid w:val="00434515"/>
    <w:rsid w:val="00475347"/>
    <w:rsid w:val="00477886"/>
    <w:rsid w:val="004A6AE5"/>
    <w:rsid w:val="004A7EA3"/>
    <w:rsid w:val="004F6D19"/>
    <w:rsid w:val="00501ECF"/>
    <w:rsid w:val="005129C5"/>
    <w:rsid w:val="005651D2"/>
    <w:rsid w:val="005E7619"/>
    <w:rsid w:val="00606517"/>
    <w:rsid w:val="00611E2E"/>
    <w:rsid w:val="0061243A"/>
    <w:rsid w:val="00645DFF"/>
    <w:rsid w:val="00665FE9"/>
    <w:rsid w:val="006673CB"/>
    <w:rsid w:val="006768F9"/>
    <w:rsid w:val="006771E8"/>
    <w:rsid w:val="00677CCD"/>
    <w:rsid w:val="00691BA0"/>
    <w:rsid w:val="006964AB"/>
    <w:rsid w:val="00697693"/>
    <w:rsid w:val="006A6507"/>
    <w:rsid w:val="006B4948"/>
    <w:rsid w:val="00707662"/>
    <w:rsid w:val="00720BA3"/>
    <w:rsid w:val="0072598B"/>
    <w:rsid w:val="00775718"/>
    <w:rsid w:val="00791731"/>
    <w:rsid w:val="007951FA"/>
    <w:rsid w:val="007A199F"/>
    <w:rsid w:val="007B0795"/>
    <w:rsid w:val="007D251E"/>
    <w:rsid w:val="007D2671"/>
    <w:rsid w:val="007D2C29"/>
    <w:rsid w:val="007E57E1"/>
    <w:rsid w:val="00803BA4"/>
    <w:rsid w:val="00846654"/>
    <w:rsid w:val="00851761"/>
    <w:rsid w:val="0087089F"/>
    <w:rsid w:val="00880D2A"/>
    <w:rsid w:val="008948AD"/>
    <w:rsid w:val="008A383F"/>
    <w:rsid w:val="008B0C97"/>
    <w:rsid w:val="00913327"/>
    <w:rsid w:val="009179D5"/>
    <w:rsid w:val="0092469C"/>
    <w:rsid w:val="00924718"/>
    <w:rsid w:val="00927E7C"/>
    <w:rsid w:val="00931EDF"/>
    <w:rsid w:val="00953054"/>
    <w:rsid w:val="00962116"/>
    <w:rsid w:val="009C76D3"/>
    <w:rsid w:val="009E3681"/>
    <w:rsid w:val="009F4E7B"/>
    <w:rsid w:val="00A11D7C"/>
    <w:rsid w:val="00A40610"/>
    <w:rsid w:val="00A5643B"/>
    <w:rsid w:val="00A861E9"/>
    <w:rsid w:val="00A91A01"/>
    <w:rsid w:val="00A92CEC"/>
    <w:rsid w:val="00AB2ED6"/>
    <w:rsid w:val="00AD52D2"/>
    <w:rsid w:val="00AE5E48"/>
    <w:rsid w:val="00AF7B3F"/>
    <w:rsid w:val="00B009C5"/>
    <w:rsid w:val="00B15CD2"/>
    <w:rsid w:val="00B66524"/>
    <w:rsid w:val="00B72406"/>
    <w:rsid w:val="00B73206"/>
    <w:rsid w:val="00B755A2"/>
    <w:rsid w:val="00B77CF7"/>
    <w:rsid w:val="00B843DA"/>
    <w:rsid w:val="00B916CA"/>
    <w:rsid w:val="00B97744"/>
    <w:rsid w:val="00BA1C2E"/>
    <w:rsid w:val="00BE30F9"/>
    <w:rsid w:val="00BE638F"/>
    <w:rsid w:val="00C168DD"/>
    <w:rsid w:val="00C30248"/>
    <w:rsid w:val="00C43C75"/>
    <w:rsid w:val="00C441A7"/>
    <w:rsid w:val="00C94AEF"/>
    <w:rsid w:val="00C95F0E"/>
    <w:rsid w:val="00C96A4B"/>
    <w:rsid w:val="00CB734F"/>
    <w:rsid w:val="00CC2E6E"/>
    <w:rsid w:val="00CD1680"/>
    <w:rsid w:val="00CD5F30"/>
    <w:rsid w:val="00D007D2"/>
    <w:rsid w:val="00D03C65"/>
    <w:rsid w:val="00D13B6F"/>
    <w:rsid w:val="00D653A9"/>
    <w:rsid w:val="00D67690"/>
    <w:rsid w:val="00DA425B"/>
    <w:rsid w:val="00DD35F7"/>
    <w:rsid w:val="00DD3A7D"/>
    <w:rsid w:val="00E04D69"/>
    <w:rsid w:val="00E74ED1"/>
    <w:rsid w:val="00E76500"/>
    <w:rsid w:val="00E80F47"/>
    <w:rsid w:val="00E84307"/>
    <w:rsid w:val="00E85932"/>
    <w:rsid w:val="00EC5BFE"/>
    <w:rsid w:val="00ED06AE"/>
    <w:rsid w:val="00EE0401"/>
    <w:rsid w:val="00EF35D1"/>
    <w:rsid w:val="00EF5D1B"/>
    <w:rsid w:val="00F06FDD"/>
    <w:rsid w:val="00F4392B"/>
    <w:rsid w:val="00F64590"/>
    <w:rsid w:val="00F75AE7"/>
    <w:rsid w:val="00FE1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5263"/>
  <w15:chartTrackingRefBased/>
  <w15:docId w15:val="{79F893C5-B408-4A56-8BBA-0780E155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3160"/>
    <w:pPr>
      <w:spacing w:after="0" w:line="240" w:lineRule="auto"/>
    </w:pPr>
    <w:rPr>
      <w:rFonts w:ascii="Times New Roman" w:eastAsia="Times New Roman" w:hAnsi="Times New Roman" w:cs="Times New Roman"/>
      <w:sz w:val="24"/>
      <w:szCs w:val="24"/>
      <w:lang w:eastAsia="ru-RU"/>
    </w:rPr>
  </w:style>
  <w:style w:type="character" w:customStyle="1" w:styleId="Subst">
    <w:name w:val="Subst"/>
    <w:uiPriority w:val="99"/>
    <w:rsid w:val="00CD1680"/>
    <w:rPr>
      <w:b/>
      <w:i/>
    </w:rPr>
  </w:style>
  <w:style w:type="paragraph" w:customStyle="1" w:styleId="ThinDelim">
    <w:name w:val="Thin Delim"/>
    <w:uiPriority w:val="99"/>
    <w:rsid w:val="00B66524"/>
    <w:pPr>
      <w:widowControl w:val="0"/>
      <w:autoSpaceDE w:val="0"/>
      <w:autoSpaceDN w:val="0"/>
      <w:adjustRightInd w:val="0"/>
      <w:spacing w:after="0" w:line="240" w:lineRule="auto"/>
    </w:pPr>
    <w:rPr>
      <w:rFonts w:ascii="Times New Roman" w:eastAsiaTheme="minorEastAsia" w:hAnsi="Times New Roman" w:cs="Times New Roman"/>
      <w:sz w:val="16"/>
      <w:szCs w:val="16"/>
      <w:lang w:eastAsia="ru-RU"/>
    </w:rPr>
  </w:style>
  <w:style w:type="paragraph" w:styleId="a4">
    <w:name w:val="List Paragraph"/>
    <w:basedOn w:val="a"/>
    <w:uiPriority w:val="34"/>
    <w:qFormat/>
    <w:rsid w:val="0087089F"/>
    <w:pPr>
      <w:ind w:left="720"/>
      <w:contextualSpacing/>
    </w:pPr>
  </w:style>
  <w:style w:type="character" w:styleId="a5">
    <w:name w:val="annotation reference"/>
    <w:basedOn w:val="a0"/>
    <w:uiPriority w:val="99"/>
    <w:semiHidden/>
    <w:unhideWhenUsed/>
    <w:rsid w:val="002F2DD5"/>
    <w:rPr>
      <w:sz w:val="16"/>
      <w:szCs w:val="16"/>
    </w:rPr>
  </w:style>
  <w:style w:type="paragraph" w:styleId="a6">
    <w:name w:val="annotation text"/>
    <w:basedOn w:val="a"/>
    <w:link w:val="a7"/>
    <w:uiPriority w:val="99"/>
    <w:semiHidden/>
    <w:unhideWhenUsed/>
    <w:rsid w:val="002F2DD5"/>
    <w:pPr>
      <w:spacing w:line="240" w:lineRule="auto"/>
    </w:pPr>
    <w:rPr>
      <w:sz w:val="20"/>
      <w:szCs w:val="20"/>
    </w:rPr>
  </w:style>
  <w:style w:type="character" w:customStyle="1" w:styleId="a7">
    <w:name w:val="Текст примечания Знак"/>
    <w:basedOn w:val="a0"/>
    <w:link w:val="a6"/>
    <w:uiPriority w:val="99"/>
    <w:semiHidden/>
    <w:rsid w:val="002F2DD5"/>
    <w:rPr>
      <w:sz w:val="20"/>
      <w:szCs w:val="20"/>
    </w:rPr>
  </w:style>
  <w:style w:type="paragraph" w:styleId="a8">
    <w:name w:val="annotation subject"/>
    <w:basedOn w:val="a6"/>
    <w:next w:val="a6"/>
    <w:link w:val="a9"/>
    <w:uiPriority w:val="99"/>
    <w:semiHidden/>
    <w:unhideWhenUsed/>
    <w:rsid w:val="002F2DD5"/>
    <w:rPr>
      <w:b/>
      <w:bCs/>
    </w:rPr>
  </w:style>
  <w:style w:type="character" w:customStyle="1" w:styleId="a9">
    <w:name w:val="Тема примечания Знак"/>
    <w:basedOn w:val="a7"/>
    <w:link w:val="a8"/>
    <w:uiPriority w:val="99"/>
    <w:semiHidden/>
    <w:rsid w:val="002F2DD5"/>
    <w:rPr>
      <w:b/>
      <w:bCs/>
      <w:sz w:val="20"/>
      <w:szCs w:val="20"/>
    </w:rPr>
  </w:style>
  <w:style w:type="paragraph" w:styleId="aa">
    <w:name w:val="Balloon Text"/>
    <w:basedOn w:val="a"/>
    <w:link w:val="ab"/>
    <w:uiPriority w:val="99"/>
    <w:semiHidden/>
    <w:unhideWhenUsed/>
    <w:rsid w:val="002F2DD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F2D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15792">
      <w:bodyDiv w:val="1"/>
      <w:marLeft w:val="0"/>
      <w:marRight w:val="0"/>
      <w:marTop w:val="0"/>
      <w:marBottom w:val="0"/>
      <w:divBdr>
        <w:top w:val="none" w:sz="0" w:space="0" w:color="auto"/>
        <w:left w:val="none" w:sz="0" w:space="0" w:color="auto"/>
        <w:bottom w:val="none" w:sz="0" w:space="0" w:color="auto"/>
        <w:right w:val="none" w:sz="0" w:space="0" w:color="auto"/>
      </w:divBdr>
    </w:div>
    <w:div w:id="367141574">
      <w:bodyDiv w:val="1"/>
      <w:marLeft w:val="0"/>
      <w:marRight w:val="0"/>
      <w:marTop w:val="0"/>
      <w:marBottom w:val="0"/>
      <w:divBdr>
        <w:top w:val="none" w:sz="0" w:space="0" w:color="auto"/>
        <w:left w:val="none" w:sz="0" w:space="0" w:color="auto"/>
        <w:bottom w:val="none" w:sz="0" w:space="0" w:color="auto"/>
        <w:right w:val="none" w:sz="0" w:space="0" w:color="auto"/>
      </w:divBdr>
    </w:div>
    <w:div w:id="720204410">
      <w:bodyDiv w:val="1"/>
      <w:marLeft w:val="0"/>
      <w:marRight w:val="0"/>
      <w:marTop w:val="0"/>
      <w:marBottom w:val="0"/>
      <w:divBdr>
        <w:top w:val="none" w:sz="0" w:space="0" w:color="auto"/>
        <w:left w:val="none" w:sz="0" w:space="0" w:color="auto"/>
        <w:bottom w:val="none" w:sz="0" w:space="0" w:color="auto"/>
        <w:right w:val="none" w:sz="0" w:space="0" w:color="auto"/>
      </w:divBdr>
    </w:div>
    <w:div w:id="1826818106">
      <w:bodyDiv w:val="1"/>
      <w:marLeft w:val="0"/>
      <w:marRight w:val="0"/>
      <w:marTop w:val="0"/>
      <w:marBottom w:val="0"/>
      <w:divBdr>
        <w:top w:val="none" w:sz="0" w:space="0" w:color="auto"/>
        <w:left w:val="none" w:sz="0" w:space="0" w:color="auto"/>
        <w:bottom w:val="none" w:sz="0" w:space="0" w:color="auto"/>
        <w:right w:val="none" w:sz="0" w:space="0" w:color="auto"/>
      </w:divBdr>
    </w:div>
    <w:div w:id="2049181509">
      <w:bodyDiv w:val="1"/>
      <w:marLeft w:val="0"/>
      <w:marRight w:val="0"/>
      <w:marTop w:val="0"/>
      <w:marBottom w:val="0"/>
      <w:divBdr>
        <w:top w:val="none" w:sz="0" w:space="0" w:color="auto"/>
        <w:left w:val="none" w:sz="0" w:space="0" w:color="auto"/>
        <w:bottom w:val="none" w:sz="0" w:space="0" w:color="auto"/>
        <w:right w:val="none" w:sz="0" w:space="0" w:color="auto"/>
      </w:divBdr>
      <w:divsChild>
        <w:div w:id="919824450">
          <w:marLeft w:val="0"/>
          <w:marRight w:val="0"/>
          <w:marTop w:val="120"/>
          <w:marBottom w:val="0"/>
          <w:divBdr>
            <w:top w:val="none" w:sz="0" w:space="0" w:color="auto"/>
            <w:left w:val="none" w:sz="0" w:space="0" w:color="auto"/>
            <w:bottom w:val="none" w:sz="0" w:space="0" w:color="auto"/>
            <w:right w:val="none" w:sz="0" w:space="0" w:color="auto"/>
          </w:divBdr>
        </w:div>
        <w:div w:id="1373968086">
          <w:marLeft w:val="0"/>
          <w:marRight w:val="0"/>
          <w:marTop w:val="120"/>
          <w:marBottom w:val="0"/>
          <w:divBdr>
            <w:top w:val="none" w:sz="0" w:space="0" w:color="auto"/>
            <w:left w:val="none" w:sz="0" w:space="0" w:color="auto"/>
            <w:bottom w:val="none" w:sz="0" w:space="0" w:color="auto"/>
            <w:right w:val="none" w:sz="0" w:space="0" w:color="auto"/>
          </w:divBdr>
        </w:div>
        <w:div w:id="716439938">
          <w:marLeft w:val="0"/>
          <w:marRight w:val="0"/>
          <w:marTop w:val="120"/>
          <w:marBottom w:val="0"/>
          <w:divBdr>
            <w:top w:val="none" w:sz="0" w:space="0" w:color="auto"/>
            <w:left w:val="none" w:sz="0" w:space="0" w:color="auto"/>
            <w:bottom w:val="none" w:sz="0" w:space="0" w:color="auto"/>
            <w:right w:val="none" w:sz="0" w:space="0" w:color="auto"/>
          </w:divBdr>
        </w:div>
        <w:div w:id="1932811666">
          <w:marLeft w:val="0"/>
          <w:marRight w:val="0"/>
          <w:marTop w:val="120"/>
          <w:marBottom w:val="0"/>
          <w:divBdr>
            <w:top w:val="none" w:sz="0" w:space="0" w:color="auto"/>
            <w:left w:val="none" w:sz="0" w:space="0" w:color="auto"/>
            <w:bottom w:val="none" w:sz="0" w:space="0" w:color="auto"/>
            <w:right w:val="none" w:sz="0" w:space="0" w:color="auto"/>
          </w:divBdr>
        </w:div>
        <w:div w:id="1541283177">
          <w:marLeft w:val="0"/>
          <w:marRight w:val="0"/>
          <w:marTop w:val="120"/>
          <w:marBottom w:val="0"/>
          <w:divBdr>
            <w:top w:val="none" w:sz="0" w:space="0" w:color="auto"/>
            <w:left w:val="none" w:sz="0" w:space="0" w:color="auto"/>
            <w:bottom w:val="none" w:sz="0" w:space="0" w:color="auto"/>
            <w:right w:val="none" w:sz="0" w:space="0" w:color="auto"/>
          </w:divBdr>
        </w:div>
        <w:div w:id="1602645709">
          <w:marLeft w:val="0"/>
          <w:marRight w:val="0"/>
          <w:marTop w:val="120"/>
          <w:marBottom w:val="0"/>
          <w:divBdr>
            <w:top w:val="none" w:sz="0" w:space="0" w:color="auto"/>
            <w:left w:val="none" w:sz="0" w:space="0" w:color="auto"/>
            <w:bottom w:val="none" w:sz="0" w:space="0" w:color="auto"/>
            <w:right w:val="none" w:sz="0" w:space="0" w:color="auto"/>
          </w:divBdr>
        </w:div>
        <w:div w:id="1414620379">
          <w:marLeft w:val="0"/>
          <w:marRight w:val="0"/>
          <w:marTop w:val="120"/>
          <w:marBottom w:val="0"/>
          <w:divBdr>
            <w:top w:val="none" w:sz="0" w:space="0" w:color="auto"/>
            <w:left w:val="none" w:sz="0" w:space="0" w:color="auto"/>
            <w:bottom w:val="none" w:sz="0" w:space="0" w:color="auto"/>
            <w:right w:val="none" w:sz="0" w:space="0" w:color="auto"/>
          </w:divBdr>
        </w:div>
        <w:div w:id="1335765399">
          <w:marLeft w:val="0"/>
          <w:marRight w:val="0"/>
          <w:marTop w:val="120"/>
          <w:marBottom w:val="0"/>
          <w:divBdr>
            <w:top w:val="none" w:sz="0" w:space="0" w:color="auto"/>
            <w:left w:val="none" w:sz="0" w:space="0" w:color="auto"/>
            <w:bottom w:val="none" w:sz="0" w:space="0" w:color="auto"/>
            <w:right w:val="none" w:sz="0" w:space="0" w:color="auto"/>
          </w:divBdr>
        </w:div>
        <w:div w:id="319114405">
          <w:marLeft w:val="0"/>
          <w:marRight w:val="0"/>
          <w:marTop w:val="120"/>
          <w:marBottom w:val="0"/>
          <w:divBdr>
            <w:top w:val="none" w:sz="0" w:space="0" w:color="auto"/>
            <w:left w:val="none" w:sz="0" w:space="0" w:color="auto"/>
            <w:bottom w:val="none" w:sz="0" w:space="0" w:color="auto"/>
            <w:right w:val="none" w:sz="0" w:space="0" w:color="auto"/>
          </w:divBdr>
        </w:div>
        <w:div w:id="2002659288">
          <w:marLeft w:val="0"/>
          <w:marRight w:val="0"/>
          <w:marTop w:val="120"/>
          <w:marBottom w:val="0"/>
          <w:divBdr>
            <w:top w:val="none" w:sz="0" w:space="0" w:color="auto"/>
            <w:left w:val="none" w:sz="0" w:space="0" w:color="auto"/>
            <w:bottom w:val="none" w:sz="0" w:space="0" w:color="auto"/>
            <w:right w:val="none" w:sz="0" w:space="0" w:color="auto"/>
          </w:divBdr>
        </w:div>
        <w:div w:id="599871097">
          <w:marLeft w:val="0"/>
          <w:marRight w:val="0"/>
          <w:marTop w:val="120"/>
          <w:marBottom w:val="0"/>
          <w:divBdr>
            <w:top w:val="none" w:sz="0" w:space="0" w:color="auto"/>
            <w:left w:val="none" w:sz="0" w:space="0" w:color="auto"/>
            <w:bottom w:val="none" w:sz="0" w:space="0" w:color="auto"/>
            <w:right w:val="none" w:sz="0" w:space="0" w:color="auto"/>
          </w:divBdr>
        </w:div>
        <w:div w:id="109278459">
          <w:marLeft w:val="0"/>
          <w:marRight w:val="0"/>
          <w:marTop w:val="120"/>
          <w:marBottom w:val="0"/>
          <w:divBdr>
            <w:top w:val="none" w:sz="0" w:space="0" w:color="auto"/>
            <w:left w:val="none" w:sz="0" w:space="0" w:color="auto"/>
            <w:bottom w:val="none" w:sz="0" w:space="0" w:color="auto"/>
            <w:right w:val="none" w:sz="0" w:space="0" w:color="auto"/>
          </w:divBdr>
        </w:div>
        <w:div w:id="2098669638">
          <w:marLeft w:val="0"/>
          <w:marRight w:val="0"/>
          <w:marTop w:val="120"/>
          <w:marBottom w:val="0"/>
          <w:divBdr>
            <w:top w:val="none" w:sz="0" w:space="0" w:color="auto"/>
            <w:left w:val="none" w:sz="0" w:space="0" w:color="auto"/>
            <w:bottom w:val="none" w:sz="0" w:space="0" w:color="auto"/>
            <w:right w:val="none" w:sz="0" w:space="0" w:color="auto"/>
          </w:divBdr>
        </w:div>
        <w:div w:id="559679616">
          <w:marLeft w:val="0"/>
          <w:marRight w:val="0"/>
          <w:marTop w:val="120"/>
          <w:marBottom w:val="0"/>
          <w:divBdr>
            <w:top w:val="none" w:sz="0" w:space="0" w:color="auto"/>
            <w:left w:val="none" w:sz="0" w:space="0" w:color="auto"/>
            <w:bottom w:val="none" w:sz="0" w:space="0" w:color="auto"/>
            <w:right w:val="none" w:sz="0" w:space="0" w:color="auto"/>
          </w:divBdr>
        </w:div>
        <w:div w:id="514731488">
          <w:marLeft w:val="0"/>
          <w:marRight w:val="0"/>
          <w:marTop w:val="0"/>
          <w:marBottom w:val="192"/>
          <w:divBdr>
            <w:top w:val="none" w:sz="0" w:space="0" w:color="auto"/>
            <w:left w:val="none" w:sz="0" w:space="0" w:color="auto"/>
            <w:bottom w:val="none" w:sz="0" w:space="0" w:color="auto"/>
            <w:right w:val="none" w:sz="0" w:space="0" w:color="auto"/>
          </w:divBdr>
        </w:div>
        <w:div w:id="1912736693">
          <w:marLeft w:val="0"/>
          <w:marRight w:val="0"/>
          <w:marTop w:val="120"/>
          <w:marBottom w:val="0"/>
          <w:divBdr>
            <w:top w:val="none" w:sz="0" w:space="0" w:color="auto"/>
            <w:left w:val="none" w:sz="0" w:space="0" w:color="auto"/>
            <w:bottom w:val="none" w:sz="0" w:space="0" w:color="auto"/>
            <w:right w:val="none" w:sz="0" w:space="0" w:color="auto"/>
          </w:divBdr>
        </w:div>
        <w:div w:id="60249989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756</Words>
  <Characters>4311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Нугаева Наталья Викторовна</dc:creator>
  <cp:keywords/>
  <dc:description/>
  <cp:lastModifiedBy>Мотова Екатерина Владимировна</cp:lastModifiedBy>
  <cp:revision>30</cp:revision>
  <dcterms:created xsi:type="dcterms:W3CDTF">2023-10-23T10:10:00Z</dcterms:created>
  <dcterms:modified xsi:type="dcterms:W3CDTF">2023-12-07T08:05:00Z</dcterms:modified>
</cp:coreProperties>
</file>